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98D94" w14:textId="77777777" w:rsidR="00603621" w:rsidRPr="00F67CD0" w:rsidRDefault="00603621" w:rsidP="003F5A8C">
      <w:pPr>
        <w:tabs>
          <w:tab w:val="left" w:pos="1920"/>
        </w:tabs>
        <w:spacing w:line="360" w:lineRule="auto"/>
        <w:ind w:firstLine="284"/>
        <w:rPr>
          <w:rFonts w:ascii="Arial" w:hAnsi="Arial" w:cs="Arial"/>
          <w:b/>
          <w:sz w:val="28"/>
          <w:szCs w:val="28"/>
          <w:u w:val="single"/>
        </w:rPr>
      </w:pPr>
      <w:r w:rsidRPr="00F67CD0">
        <w:rPr>
          <w:rFonts w:ascii="Arial" w:hAnsi="Arial" w:cs="Arial"/>
          <w:b/>
          <w:sz w:val="28"/>
          <w:szCs w:val="28"/>
          <w:u w:val="single"/>
        </w:rPr>
        <w:t>OBSAH</w:t>
      </w:r>
    </w:p>
    <w:p w14:paraId="0FF950DE" w14:textId="0701A017" w:rsidR="006423AB" w:rsidRPr="005451FC" w:rsidRDefault="00A641F2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r w:rsidRPr="00097152">
        <w:rPr>
          <w:rFonts w:cs="Arial"/>
          <w:i/>
          <w:color w:val="FF0000"/>
        </w:rPr>
        <w:fldChar w:fldCharType="begin"/>
      </w:r>
      <w:r w:rsidRPr="00097152">
        <w:rPr>
          <w:rFonts w:cs="Arial"/>
          <w:i/>
          <w:color w:val="FF0000"/>
        </w:rPr>
        <w:instrText xml:space="preserve"> TOC \o "1-1" \h \z \u </w:instrText>
      </w:r>
      <w:r w:rsidRPr="00097152">
        <w:rPr>
          <w:rFonts w:cs="Arial"/>
          <w:i/>
          <w:color w:val="FF0000"/>
        </w:rPr>
        <w:fldChar w:fldCharType="separate"/>
      </w:r>
      <w:hyperlink w:anchor="_Toc159481890" w:history="1">
        <w:r w:rsidR="006423AB" w:rsidRPr="006D197D">
          <w:rPr>
            <w:rStyle w:val="Hypertextovodkaz"/>
            <w:noProof/>
          </w:rPr>
          <w:t>a)</w:t>
        </w:r>
        <w:r w:rsidR="006423AB"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="006423AB" w:rsidRPr="006D197D">
          <w:rPr>
            <w:rStyle w:val="Hypertextovodkaz"/>
            <w:i/>
            <w:noProof/>
          </w:rPr>
          <w:t>T</w:t>
        </w:r>
        <w:r w:rsidR="006423AB" w:rsidRPr="006D197D">
          <w:rPr>
            <w:rStyle w:val="Hypertextovodkaz"/>
            <w:noProof/>
          </w:rPr>
          <w:t>echnický popis stavby</w:t>
        </w:r>
        <w:r w:rsidR="006423AB">
          <w:rPr>
            <w:noProof/>
            <w:webHidden/>
          </w:rPr>
          <w:tab/>
        </w:r>
        <w:r w:rsidR="006423AB">
          <w:rPr>
            <w:noProof/>
            <w:webHidden/>
          </w:rPr>
          <w:fldChar w:fldCharType="begin"/>
        </w:r>
        <w:r w:rsidR="006423AB">
          <w:rPr>
            <w:noProof/>
            <w:webHidden/>
          </w:rPr>
          <w:instrText xml:space="preserve"> PAGEREF _Toc159481890 \h </w:instrText>
        </w:r>
        <w:r w:rsidR="006423AB">
          <w:rPr>
            <w:noProof/>
            <w:webHidden/>
          </w:rPr>
        </w:r>
        <w:r w:rsidR="006423AB"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- 2 -</w:t>
        </w:r>
        <w:r w:rsidR="006423AB">
          <w:rPr>
            <w:noProof/>
            <w:webHidden/>
          </w:rPr>
          <w:fldChar w:fldCharType="end"/>
        </w:r>
      </w:hyperlink>
    </w:p>
    <w:p w14:paraId="6AA00FEA" w14:textId="65539BA4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891" w:history="1">
        <w:r w:rsidRPr="006D197D">
          <w:rPr>
            <w:rStyle w:val="Hypertextovodkaz"/>
            <w:noProof/>
          </w:rPr>
          <w:t>b)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vyhodnocení průzkumu a podkladů, včetně jejich užití v dokumentaci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198F77DA" w14:textId="75D145B1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892" w:history="1">
        <w:r w:rsidRPr="006D197D">
          <w:rPr>
            <w:rStyle w:val="Hypertextovodkaz"/>
            <w:noProof/>
          </w:rPr>
          <w:t>c)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vztahy pozemní komunikace k ostatním objektům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2FF592A1" w14:textId="50EB1544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893" w:history="1">
        <w:r w:rsidRPr="006D197D">
          <w:rPr>
            <w:rStyle w:val="Hypertextovodkaz"/>
            <w:noProof/>
          </w:rPr>
          <w:t>d)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návrh zpevněných ploch (navržené konstrukce), výpočty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7B06F94F" w14:textId="22F0A410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894" w:history="1">
        <w:r w:rsidRPr="006D197D">
          <w:rPr>
            <w:rStyle w:val="Hypertextovodkaz"/>
            <w:noProof/>
          </w:rPr>
          <w:t>e)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režim povrchových a podzemních vod, zásady odvodnění, ochrana 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55974F33" w14:textId="241D613A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895" w:history="1">
        <w:r w:rsidRPr="006D197D">
          <w:rPr>
            <w:rStyle w:val="Hypertextovodkaz"/>
            <w:noProof/>
          </w:rPr>
          <w:t>f)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návrh dopravních značek a dopravních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28C628FA" w14:textId="0A30C0BE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896" w:history="1">
        <w:r w:rsidRPr="006D197D">
          <w:rPr>
            <w:rStyle w:val="Hypertextovodkaz"/>
            <w:noProof/>
          </w:rPr>
          <w:t>g)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zvláštní podmínky a požadavky na postup výstavby, případně údržbu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551EC34E" w14:textId="51D2111F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897" w:history="1">
        <w:r w:rsidRPr="006D197D">
          <w:rPr>
            <w:rStyle w:val="Hypertextovodkaz"/>
            <w:noProof/>
          </w:rPr>
          <w:t>h)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vazba na případné technologické vybavení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183761ED" w14:textId="0F011941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898" w:history="1">
        <w:r w:rsidRPr="006D197D">
          <w:rPr>
            <w:rStyle w:val="Hypertextovodkaz"/>
            <w:noProof/>
          </w:rPr>
          <w:t>i)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přehled provedených výpočtů a konstatování o statickém ověření rozhodujících dimenzí a průřezů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1FB48BBB" w14:textId="0834A7AB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899" w:history="1">
        <w:r w:rsidRPr="006D197D">
          <w:rPr>
            <w:rStyle w:val="Hypertextovodkaz"/>
            <w:noProof/>
          </w:rPr>
          <w:t>j)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řešení přístupu a užívání veřejně přístupných komunikací a ploch se staveništěm osobami s omezenou schopností pohybu a orientace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6C61351C" w14:textId="123AA2CD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900" w:history="1">
        <w:r w:rsidRPr="006D197D">
          <w:rPr>
            <w:rStyle w:val="Hypertextovodkaz"/>
            <w:noProof/>
          </w:rPr>
          <w:t>k)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produkce dešťových vod a hydrotechnické výpočty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683F6B81" w14:textId="632EB070" w:rsidR="006423AB" w:rsidRPr="005451FC" w:rsidRDefault="006423AB">
      <w:pPr>
        <w:pStyle w:val="Obsah1"/>
        <w:tabs>
          <w:tab w:val="left" w:pos="440"/>
          <w:tab w:val="right" w:leader="dot" w:pos="9488"/>
        </w:tabs>
        <w:rPr>
          <w:rFonts w:ascii="Calibri" w:hAnsi="Calibri"/>
          <w:noProof/>
          <w:kern w:val="2"/>
          <w:sz w:val="22"/>
          <w:szCs w:val="22"/>
        </w:rPr>
      </w:pPr>
      <w:hyperlink w:anchor="_Toc159481901" w:history="1">
        <w:r w:rsidRPr="006D197D">
          <w:rPr>
            <w:rStyle w:val="Hypertextovodkaz"/>
            <w:noProof/>
          </w:rPr>
          <w:t>l)</w:t>
        </w:r>
        <w:r w:rsidRPr="005451FC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6D197D">
          <w:rPr>
            <w:rStyle w:val="Hypertextovodkaz"/>
            <w:noProof/>
          </w:rPr>
          <w:t>požárně bezpečnostní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_Toc159481901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640C2946" w14:textId="77777777" w:rsidR="003F5A8C" w:rsidRDefault="00A641F2" w:rsidP="003F5A8C">
      <w:pPr>
        <w:pStyle w:val="Nadpis1"/>
        <w:numPr>
          <w:ilvl w:val="0"/>
          <w:numId w:val="0"/>
        </w:numPr>
        <w:rPr>
          <w:i/>
          <w:color w:val="FF0000"/>
        </w:rPr>
      </w:pPr>
      <w:r w:rsidRPr="00097152">
        <w:rPr>
          <w:i/>
          <w:color w:val="FF0000"/>
        </w:rPr>
        <w:fldChar w:fldCharType="end"/>
      </w:r>
    </w:p>
    <w:p w14:paraId="41985479" w14:textId="77777777" w:rsidR="00B46B09" w:rsidRPr="003F5A8C" w:rsidRDefault="00683BB9" w:rsidP="003F5A8C">
      <w:pPr>
        <w:pStyle w:val="Nadpis1"/>
      </w:pPr>
      <w:r>
        <w:rPr>
          <w:i/>
        </w:rPr>
        <w:br w:type="page"/>
      </w:r>
      <w:bookmarkStart w:id="0" w:name="_Toc159481890"/>
      <w:r w:rsidR="003F5A8C" w:rsidRPr="00DF0B62">
        <w:rPr>
          <w:iCs/>
        </w:rPr>
        <w:lastRenderedPageBreak/>
        <w:t>T</w:t>
      </w:r>
      <w:r w:rsidR="00F146A3" w:rsidRPr="003F5A8C">
        <w:t>echnický popis stavby</w:t>
      </w:r>
      <w:bookmarkEnd w:id="0"/>
    </w:p>
    <w:p w14:paraId="4DA5E203" w14:textId="77777777" w:rsidR="00DF0B62" w:rsidRDefault="005A22E0" w:rsidP="00DF0B62">
      <w:pPr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</w:t>
      </w:r>
      <w:r w:rsidR="00365571">
        <w:rPr>
          <w:rFonts w:ascii="Arial" w:hAnsi="Arial" w:cs="Arial"/>
        </w:rPr>
        <w:t>stavebního</w:t>
      </w:r>
      <w:r>
        <w:rPr>
          <w:rFonts w:ascii="Arial" w:hAnsi="Arial" w:cs="Arial"/>
        </w:rPr>
        <w:t xml:space="preserve"> objektu </w:t>
      </w:r>
      <w:r w:rsidR="0036557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O </w:t>
      </w:r>
      <w:r w:rsidR="00365571">
        <w:rPr>
          <w:rFonts w:ascii="Arial" w:hAnsi="Arial" w:cs="Arial"/>
        </w:rPr>
        <w:t>04</w:t>
      </w:r>
      <w:r>
        <w:rPr>
          <w:rFonts w:ascii="Arial" w:hAnsi="Arial" w:cs="Arial"/>
        </w:rPr>
        <w:t xml:space="preserve"> </w:t>
      </w:r>
      <w:r w:rsidR="00365571">
        <w:rPr>
          <w:rFonts w:ascii="Arial" w:hAnsi="Arial" w:cs="Arial"/>
        </w:rPr>
        <w:t>Rekonstrukce povrchů</w:t>
      </w:r>
      <w:r>
        <w:rPr>
          <w:rFonts w:ascii="Arial" w:hAnsi="Arial" w:cs="Arial"/>
        </w:rPr>
        <w:t xml:space="preserve"> je navržena </w:t>
      </w:r>
      <w:r w:rsidR="00365571">
        <w:rPr>
          <w:rFonts w:ascii="Arial" w:hAnsi="Arial" w:cs="Arial"/>
        </w:rPr>
        <w:t>rekonstrukce</w:t>
      </w:r>
      <w:r w:rsidR="00FF6951">
        <w:rPr>
          <w:rFonts w:ascii="Arial" w:hAnsi="Arial" w:cs="Arial"/>
        </w:rPr>
        <w:t xml:space="preserve"> povrchů</w:t>
      </w:r>
      <w:r>
        <w:rPr>
          <w:rFonts w:ascii="Arial" w:hAnsi="Arial" w:cs="Arial"/>
        </w:rPr>
        <w:t xml:space="preserve"> místní komunikace v ulic</w:t>
      </w:r>
      <w:r w:rsidR="00365571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E552C6">
        <w:rPr>
          <w:rFonts w:ascii="Arial" w:hAnsi="Arial" w:cs="Arial"/>
        </w:rPr>
        <w:t>Kosmákova</w:t>
      </w:r>
      <w:r w:rsidRPr="004A5251">
        <w:rPr>
          <w:rFonts w:ascii="Arial" w:hAnsi="Arial" w:cs="Arial"/>
        </w:rPr>
        <w:t>. Součástí tohoto objektu j</w:t>
      </w:r>
      <w:r w:rsidR="00F94802" w:rsidRPr="004A5251">
        <w:rPr>
          <w:rFonts w:ascii="Arial" w:hAnsi="Arial" w:cs="Arial"/>
        </w:rPr>
        <w:t>e i rekonstrukce povrchů chodníků</w:t>
      </w:r>
      <w:r w:rsidR="00E552C6">
        <w:rPr>
          <w:rFonts w:ascii="Arial" w:hAnsi="Arial" w:cs="Arial"/>
        </w:rPr>
        <w:t xml:space="preserve"> a</w:t>
      </w:r>
      <w:r w:rsidR="00F94802" w:rsidRPr="004A5251">
        <w:rPr>
          <w:rFonts w:ascii="Arial" w:hAnsi="Arial" w:cs="Arial"/>
        </w:rPr>
        <w:t xml:space="preserve"> vjezdů </w:t>
      </w:r>
      <w:r w:rsidR="00E552C6">
        <w:rPr>
          <w:rFonts w:ascii="Arial" w:hAnsi="Arial" w:cs="Arial"/>
        </w:rPr>
        <w:t>na soukromý pozemek</w:t>
      </w:r>
      <w:r w:rsidRPr="004A5251">
        <w:rPr>
          <w:rFonts w:ascii="Arial" w:hAnsi="Arial" w:cs="Arial"/>
        </w:rPr>
        <w:t xml:space="preserve">. </w:t>
      </w:r>
      <w:r w:rsidR="00DF0B62" w:rsidRPr="004A5251">
        <w:rPr>
          <w:rFonts w:ascii="Arial" w:hAnsi="Arial" w:cs="Arial"/>
        </w:rPr>
        <w:t>Součástí stavby je i návrh odvodnění komunikace pomocí</w:t>
      </w:r>
      <w:r w:rsidR="00DF0B62">
        <w:rPr>
          <w:rFonts w:ascii="Arial" w:hAnsi="Arial" w:cs="Arial"/>
        </w:rPr>
        <w:t xml:space="preserve"> sorpčních</w:t>
      </w:r>
      <w:r w:rsidR="00DF0B62" w:rsidRPr="004A5251">
        <w:rPr>
          <w:rFonts w:ascii="Arial" w:hAnsi="Arial" w:cs="Arial"/>
        </w:rPr>
        <w:t xml:space="preserve"> vpus</w:t>
      </w:r>
      <w:r w:rsidR="00DF0B62" w:rsidRPr="00C710E1">
        <w:rPr>
          <w:rFonts w:ascii="Arial" w:hAnsi="Arial" w:cs="Arial"/>
        </w:rPr>
        <w:t>tí</w:t>
      </w:r>
      <w:r w:rsidR="00DF0B62">
        <w:rPr>
          <w:rFonts w:ascii="Arial" w:hAnsi="Arial" w:cs="Arial"/>
        </w:rPr>
        <w:t xml:space="preserve">, které zajistí čištění povrchových vod. </w:t>
      </w:r>
    </w:p>
    <w:p w14:paraId="2E2D6ABC" w14:textId="6FDC6CB2" w:rsidR="00DC16D8" w:rsidRDefault="00DC16D8" w:rsidP="003F5A8C">
      <w:pPr>
        <w:ind w:firstLine="284"/>
        <w:jc w:val="both"/>
        <w:rPr>
          <w:rFonts w:ascii="Arial" w:hAnsi="Arial" w:cs="Arial"/>
        </w:rPr>
      </w:pPr>
    </w:p>
    <w:p w14:paraId="1F648272" w14:textId="77777777" w:rsidR="00B326E4" w:rsidRPr="00E552C6" w:rsidRDefault="00577AB8" w:rsidP="003F5A8C">
      <w:pPr>
        <w:ind w:firstLine="284"/>
        <w:jc w:val="both"/>
        <w:rPr>
          <w:rFonts w:ascii="Arial" w:hAnsi="Arial" w:cs="Arial"/>
        </w:rPr>
      </w:pPr>
      <w:r w:rsidRPr="00E552C6">
        <w:rPr>
          <w:rFonts w:ascii="Arial" w:hAnsi="Arial" w:cs="Arial"/>
        </w:rPr>
        <w:t>Jedná se o místní</w:t>
      </w:r>
      <w:r w:rsidR="00D84342" w:rsidRPr="00E552C6">
        <w:rPr>
          <w:rFonts w:ascii="Arial" w:hAnsi="Arial" w:cs="Arial"/>
        </w:rPr>
        <w:t xml:space="preserve"> obslužnou</w:t>
      </w:r>
      <w:r w:rsidR="0056053B" w:rsidRPr="00E552C6">
        <w:rPr>
          <w:rFonts w:ascii="Arial" w:hAnsi="Arial" w:cs="Arial"/>
        </w:rPr>
        <w:t xml:space="preserve"> </w:t>
      </w:r>
      <w:r w:rsidRPr="00E552C6">
        <w:rPr>
          <w:rFonts w:ascii="Arial" w:hAnsi="Arial" w:cs="Arial"/>
        </w:rPr>
        <w:t>komunikaci</w:t>
      </w:r>
      <w:r w:rsidR="0056053B" w:rsidRPr="00E552C6">
        <w:rPr>
          <w:rFonts w:ascii="Arial" w:hAnsi="Arial" w:cs="Arial"/>
        </w:rPr>
        <w:t xml:space="preserve"> zajišťující především dopravní obslužnost pro obyvatele </w:t>
      </w:r>
      <w:r w:rsidR="00D84342" w:rsidRPr="00E552C6">
        <w:rPr>
          <w:rFonts w:ascii="Arial" w:hAnsi="Arial" w:cs="Arial"/>
        </w:rPr>
        <w:t>stávající zástavby.</w:t>
      </w:r>
    </w:p>
    <w:p w14:paraId="6DED0237" w14:textId="77777777" w:rsidR="00577AB8" w:rsidRPr="00E552C6" w:rsidRDefault="00577AB8" w:rsidP="003F5A8C">
      <w:pPr>
        <w:ind w:firstLine="284"/>
        <w:jc w:val="both"/>
        <w:rPr>
          <w:rFonts w:ascii="Arial" w:hAnsi="Arial" w:cs="Arial"/>
        </w:rPr>
      </w:pPr>
      <w:r w:rsidRPr="00E552C6">
        <w:rPr>
          <w:rFonts w:ascii="Arial" w:hAnsi="Arial" w:cs="Arial"/>
        </w:rPr>
        <w:t xml:space="preserve">Dle tabulky 1 ČSN 73 6110 </w:t>
      </w:r>
      <w:r w:rsidR="00B326E4" w:rsidRPr="00E552C6">
        <w:rPr>
          <w:rFonts w:ascii="Arial" w:hAnsi="Arial" w:cs="Arial"/>
        </w:rPr>
        <w:t>se jedná o místní komunikaci funkční skupiny C</w:t>
      </w:r>
      <w:r w:rsidR="00D84342" w:rsidRPr="00E552C6">
        <w:rPr>
          <w:rFonts w:ascii="Arial" w:hAnsi="Arial" w:cs="Arial"/>
        </w:rPr>
        <w:t>.</w:t>
      </w:r>
    </w:p>
    <w:p w14:paraId="387AD7AA" w14:textId="77777777" w:rsidR="00B326E4" w:rsidRPr="00E552C6" w:rsidRDefault="00B326E4" w:rsidP="003F5A8C">
      <w:pPr>
        <w:ind w:firstLine="284"/>
        <w:jc w:val="both"/>
        <w:rPr>
          <w:rFonts w:ascii="Arial" w:hAnsi="Arial" w:cs="Arial"/>
        </w:rPr>
      </w:pPr>
      <w:bookmarkStart w:id="1" w:name="_Hlk159482886"/>
      <w:r w:rsidRPr="00E552C6">
        <w:rPr>
          <w:rFonts w:ascii="Arial" w:hAnsi="Arial" w:cs="Arial"/>
        </w:rPr>
        <w:t xml:space="preserve">Z hlediska šířkového uspořádání je místní komunikace skupiny C navržena </w:t>
      </w:r>
      <w:r w:rsidR="00E552C6" w:rsidRPr="00E552C6">
        <w:rPr>
          <w:rFonts w:ascii="Arial" w:hAnsi="Arial" w:cs="Arial"/>
        </w:rPr>
        <w:t>jako</w:t>
      </w:r>
      <w:r w:rsidRPr="00E552C6">
        <w:rPr>
          <w:rFonts w:ascii="Arial" w:hAnsi="Arial" w:cs="Arial"/>
        </w:rPr>
        <w:t xml:space="preserve"> obousměrn</w:t>
      </w:r>
      <w:r w:rsidR="00E552C6" w:rsidRPr="00E552C6">
        <w:rPr>
          <w:rFonts w:ascii="Arial" w:hAnsi="Arial" w:cs="Arial"/>
        </w:rPr>
        <w:t>á směrově nerozdělená</w:t>
      </w:r>
      <w:r w:rsidR="00A257ED">
        <w:rPr>
          <w:rFonts w:ascii="Arial" w:hAnsi="Arial" w:cs="Arial"/>
        </w:rPr>
        <w:t xml:space="preserve"> </w:t>
      </w:r>
      <w:r w:rsidR="00E552C6" w:rsidRPr="00E552C6">
        <w:rPr>
          <w:rFonts w:ascii="Arial" w:hAnsi="Arial" w:cs="Arial"/>
        </w:rPr>
        <w:t>s</w:t>
      </w:r>
      <w:r w:rsidR="00356405" w:rsidRPr="00E552C6">
        <w:rPr>
          <w:rFonts w:ascii="Arial" w:hAnsi="Arial" w:cs="Arial"/>
        </w:rPr>
        <w:t xml:space="preserve"> oboustranným </w:t>
      </w:r>
      <w:r w:rsidRPr="00E552C6">
        <w:rPr>
          <w:rFonts w:ascii="Arial" w:hAnsi="Arial" w:cs="Arial"/>
        </w:rPr>
        <w:t>přidružený</w:t>
      </w:r>
      <w:r w:rsidR="00356405" w:rsidRPr="00E552C6">
        <w:rPr>
          <w:rFonts w:ascii="Arial" w:hAnsi="Arial" w:cs="Arial"/>
        </w:rPr>
        <w:t>m</w:t>
      </w:r>
      <w:r w:rsidRPr="00E552C6">
        <w:rPr>
          <w:rFonts w:ascii="Arial" w:hAnsi="Arial" w:cs="Arial"/>
        </w:rPr>
        <w:t xml:space="preserve"> pás</w:t>
      </w:r>
      <w:r w:rsidR="00356405" w:rsidRPr="00E552C6">
        <w:rPr>
          <w:rFonts w:ascii="Arial" w:hAnsi="Arial" w:cs="Arial"/>
        </w:rPr>
        <w:t>em</w:t>
      </w:r>
      <w:r w:rsidRPr="00E552C6">
        <w:rPr>
          <w:rFonts w:ascii="Arial" w:hAnsi="Arial" w:cs="Arial"/>
        </w:rPr>
        <w:t xml:space="preserve"> pro chodce (chodník)</w:t>
      </w:r>
      <w:r w:rsidR="00E552C6" w:rsidRPr="00E552C6">
        <w:rPr>
          <w:rFonts w:ascii="Arial" w:hAnsi="Arial" w:cs="Arial"/>
        </w:rPr>
        <w:t>.</w:t>
      </w:r>
      <w:r w:rsidR="00475A02" w:rsidRPr="00475A02">
        <w:t xml:space="preserve"> </w:t>
      </w:r>
      <w:r w:rsidR="00475A02" w:rsidRPr="00475A02">
        <w:rPr>
          <w:rFonts w:ascii="Arial" w:hAnsi="Arial" w:cs="Arial"/>
        </w:rPr>
        <w:t>Celá řešená lokalita bude mít komunikace s návrhovou rychlostí 50 km/h.</w:t>
      </w:r>
    </w:p>
    <w:bookmarkEnd w:id="1"/>
    <w:p w14:paraId="5BB06CF2" w14:textId="77777777" w:rsidR="000769ED" w:rsidRPr="00E552C6" w:rsidRDefault="000769ED" w:rsidP="003F5A8C">
      <w:pPr>
        <w:ind w:firstLine="284"/>
        <w:jc w:val="both"/>
        <w:rPr>
          <w:rFonts w:ascii="Arial" w:hAnsi="Arial" w:cs="Arial"/>
        </w:rPr>
      </w:pPr>
    </w:p>
    <w:p w14:paraId="1A50781A" w14:textId="77777777" w:rsidR="00577AB8" w:rsidRDefault="00577AB8" w:rsidP="003F5A8C">
      <w:pPr>
        <w:ind w:firstLine="284"/>
        <w:jc w:val="both"/>
        <w:rPr>
          <w:rFonts w:ascii="Arial" w:hAnsi="Arial" w:cs="Arial"/>
          <w:b/>
        </w:rPr>
      </w:pPr>
      <w:r w:rsidRPr="00E552C6">
        <w:rPr>
          <w:rFonts w:ascii="Arial" w:hAnsi="Arial" w:cs="Arial"/>
        </w:rPr>
        <w:t>Stavební práce budou probíhat výhradně na pozemcích určených k</w:t>
      </w:r>
      <w:r w:rsidR="00DF415F" w:rsidRPr="00E552C6">
        <w:rPr>
          <w:rFonts w:ascii="Arial" w:hAnsi="Arial" w:cs="Arial"/>
        </w:rPr>
        <w:t> rekonstrukci povrchů</w:t>
      </w:r>
      <w:r w:rsidRPr="00E552C6">
        <w:rPr>
          <w:rFonts w:ascii="Arial" w:hAnsi="Arial" w:cs="Arial"/>
        </w:rPr>
        <w:t>. Před zahájením stavebních prací je nutno vymezit staveniště a zřídit zařízení staveniště, které bude situováno na pozemcích určených k výstavbě.</w:t>
      </w:r>
      <w:r w:rsidRPr="00E552C6">
        <w:rPr>
          <w:rFonts w:ascii="Arial" w:hAnsi="Arial" w:cs="Arial"/>
          <w:b/>
        </w:rPr>
        <w:t xml:space="preserve"> Před samotnou stavbou je nutné vytýčit veškerá podzemní vedení.</w:t>
      </w:r>
    </w:p>
    <w:p w14:paraId="1C1C3E69" w14:textId="77777777" w:rsidR="00397CA7" w:rsidRDefault="00397CA7" w:rsidP="003F5A8C">
      <w:pPr>
        <w:ind w:firstLine="284"/>
        <w:jc w:val="both"/>
        <w:rPr>
          <w:rFonts w:ascii="Arial" w:hAnsi="Arial" w:cs="Arial"/>
          <w:b/>
        </w:rPr>
      </w:pPr>
    </w:p>
    <w:p w14:paraId="02930822" w14:textId="77777777" w:rsidR="00D2047B" w:rsidRPr="00A212D4" w:rsidRDefault="00D2047B" w:rsidP="003F5A8C">
      <w:pPr>
        <w:spacing w:after="120"/>
        <w:ind w:firstLine="284"/>
        <w:rPr>
          <w:rFonts w:ascii="Arial" w:hAnsi="Arial" w:cs="Arial"/>
          <w:b/>
          <w:u w:val="single"/>
        </w:rPr>
      </w:pPr>
      <w:r w:rsidRPr="00A212D4">
        <w:rPr>
          <w:rFonts w:ascii="Arial" w:hAnsi="Arial" w:cs="Arial"/>
          <w:b/>
          <w:u w:val="single"/>
        </w:rPr>
        <w:t xml:space="preserve">1) </w:t>
      </w:r>
      <w:r w:rsidR="008E2390" w:rsidRPr="00A212D4">
        <w:rPr>
          <w:rFonts w:ascii="Arial" w:hAnsi="Arial" w:cs="Arial"/>
          <w:b/>
          <w:u w:val="single"/>
        </w:rPr>
        <w:t>K</w:t>
      </w:r>
      <w:r w:rsidRPr="00A212D4">
        <w:rPr>
          <w:rFonts w:ascii="Arial" w:hAnsi="Arial" w:cs="Arial"/>
          <w:b/>
          <w:u w:val="single"/>
        </w:rPr>
        <w:t>omunikace</w:t>
      </w:r>
    </w:p>
    <w:p w14:paraId="5DABA67D" w14:textId="77777777" w:rsidR="00577AB8" w:rsidRPr="00E552C6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b/>
          <w:bCs/>
          <w:i/>
          <w:iCs/>
        </w:rPr>
      </w:pPr>
      <w:r w:rsidRPr="00E552C6">
        <w:rPr>
          <w:rFonts w:ascii="Arial" w:hAnsi="Arial" w:cs="Arial"/>
          <w:b/>
          <w:bCs/>
          <w:i/>
          <w:iCs/>
        </w:rPr>
        <w:t>Popis současného stavu</w:t>
      </w:r>
    </w:p>
    <w:p w14:paraId="1D1EF4B6" w14:textId="77777777" w:rsidR="00004BDA" w:rsidRPr="00D75C91" w:rsidRDefault="0095094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D75C91">
        <w:rPr>
          <w:rFonts w:ascii="Arial" w:hAnsi="Arial" w:cs="Arial"/>
        </w:rPr>
        <w:t>Jedná se o místní obslužnou komunikaci</w:t>
      </w:r>
      <w:r w:rsidR="00E552C6" w:rsidRPr="00D75C91">
        <w:rPr>
          <w:rFonts w:ascii="Arial" w:hAnsi="Arial" w:cs="Arial"/>
        </w:rPr>
        <w:t xml:space="preserve"> a </w:t>
      </w:r>
      <w:r w:rsidRPr="00D75C91">
        <w:rPr>
          <w:rFonts w:ascii="Arial" w:hAnsi="Arial" w:cs="Arial"/>
        </w:rPr>
        <w:t>chodníky ve stávající zástavbě</w:t>
      </w:r>
      <w:r w:rsidR="00E552C6" w:rsidRPr="00D75C91">
        <w:rPr>
          <w:rFonts w:ascii="Arial" w:hAnsi="Arial" w:cs="Arial"/>
        </w:rPr>
        <w:t>.</w:t>
      </w:r>
      <w:r w:rsidR="00683BB9">
        <w:rPr>
          <w:rFonts w:ascii="Arial" w:hAnsi="Arial" w:cs="Arial"/>
        </w:rPr>
        <w:t xml:space="preserve"> Obslužná komunikace i chodníky mají s ohledem na polohu v historickém centru města proměnlivou šířku.</w:t>
      </w:r>
    </w:p>
    <w:p w14:paraId="479EB8CB" w14:textId="77777777" w:rsidR="00950948" w:rsidRPr="001A7FE4" w:rsidRDefault="0095094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D75C91">
        <w:rPr>
          <w:rFonts w:ascii="Arial" w:hAnsi="Arial" w:cs="Arial"/>
        </w:rPr>
        <w:t xml:space="preserve">Ve stávajícím stavu komunikace vykazuje narušení </w:t>
      </w:r>
      <w:r w:rsidR="001679C5" w:rsidRPr="00D75C91">
        <w:rPr>
          <w:rFonts w:ascii="Arial" w:hAnsi="Arial" w:cs="Arial"/>
        </w:rPr>
        <w:t xml:space="preserve">asfaltového </w:t>
      </w:r>
      <w:r w:rsidRPr="00D75C91">
        <w:rPr>
          <w:rFonts w:ascii="Arial" w:hAnsi="Arial" w:cs="Arial"/>
        </w:rPr>
        <w:t>povrchu. Ve vozovce jsou trhliny, výtluky a nerovnosti. Stejně tak chodníky z </w:t>
      </w:r>
      <w:r w:rsidR="001679C5" w:rsidRPr="00D75C91">
        <w:rPr>
          <w:rFonts w:ascii="Arial" w:hAnsi="Arial" w:cs="Arial"/>
        </w:rPr>
        <w:t>kamenné</w:t>
      </w:r>
      <w:r w:rsidRPr="00D75C91">
        <w:rPr>
          <w:rFonts w:ascii="Arial" w:hAnsi="Arial" w:cs="Arial"/>
        </w:rPr>
        <w:t xml:space="preserve"> dlažby vykazují značné nerovnosti </w:t>
      </w:r>
      <w:r w:rsidRPr="001A7FE4">
        <w:rPr>
          <w:rFonts w:ascii="Arial" w:hAnsi="Arial" w:cs="Arial"/>
        </w:rPr>
        <w:t xml:space="preserve">povrchu </w:t>
      </w:r>
      <w:r w:rsidR="001679C5" w:rsidRPr="001A7FE4">
        <w:rPr>
          <w:rFonts w:ascii="Arial" w:hAnsi="Arial" w:cs="Arial"/>
        </w:rPr>
        <w:t>s prosednutými místy</w:t>
      </w:r>
      <w:r w:rsidRPr="001A7FE4">
        <w:rPr>
          <w:rFonts w:ascii="Arial" w:hAnsi="Arial" w:cs="Arial"/>
        </w:rPr>
        <w:t>.</w:t>
      </w:r>
    </w:p>
    <w:p w14:paraId="2F2412F2" w14:textId="77777777" w:rsidR="00577AB8" w:rsidRPr="001A7FE4" w:rsidRDefault="00004BDA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V místě napojení</w:t>
      </w:r>
      <w:r w:rsidR="005345D4" w:rsidRPr="001A7FE4">
        <w:rPr>
          <w:rFonts w:ascii="Arial" w:hAnsi="Arial" w:cs="Arial"/>
        </w:rPr>
        <w:t xml:space="preserve"> ulice </w:t>
      </w:r>
      <w:r w:rsidR="00D75C91" w:rsidRPr="001A7FE4">
        <w:rPr>
          <w:rFonts w:ascii="Arial" w:hAnsi="Arial" w:cs="Arial"/>
        </w:rPr>
        <w:t>Smetanova</w:t>
      </w:r>
      <w:r w:rsidR="005345D4" w:rsidRPr="001A7FE4">
        <w:rPr>
          <w:rFonts w:ascii="Arial" w:hAnsi="Arial" w:cs="Arial"/>
        </w:rPr>
        <w:t xml:space="preserve"> se</w:t>
      </w:r>
      <w:r w:rsidRPr="001A7FE4">
        <w:rPr>
          <w:rFonts w:ascii="Arial" w:hAnsi="Arial" w:cs="Arial"/>
        </w:rPr>
        <w:t xml:space="preserve"> nachází</w:t>
      </w:r>
      <w:r w:rsidR="00733DFA" w:rsidRPr="001A7FE4">
        <w:rPr>
          <w:rFonts w:ascii="Arial" w:hAnsi="Arial" w:cs="Arial"/>
        </w:rPr>
        <w:t xml:space="preserve"> stávající</w:t>
      </w:r>
      <w:r w:rsidRPr="001A7FE4">
        <w:rPr>
          <w:rFonts w:ascii="Arial" w:hAnsi="Arial" w:cs="Arial"/>
        </w:rPr>
        <w:t xml:space="preserve"> </w:t>
      </w:r>
      <w:r w:rsidR="00733DFA" w:rsidRPr="001A7FE4">
        <w:rPr>
          <w:rFonts w:ascii="Arial" w:hAnsi="Arial" w:cs="Arial"/>
        </w:rPr>
        <w:t xml:space="preserve">místní obslužná komunikace šířky </w:t>
      </w:r>
      <w:r w:rsidR="00D75C91" w:rsidRPr="001A7FE4">
        <w:rPr>
          <w:rFonts w:ascii="Arial" w:hAnsi="Arial" w:cs="Arial"/>
        </w:rPr>
        <w:t>2,8</w:t>
      </w:r>
      <w:r w:rsidR="00733DFA" w:rsidRPr="001A7FE4">
        <w:rPr>
          <w:rFonts w:ascii="Arial" w:hAnsi="Arial" w:cs="Arial"/>
        </w:rPr>
        <w:t xml:space="preserve"> m.</w:t>
      </w:r>
    </w:p>
    <w:p w14:paraId="15F7A788" w14:textId="77777777" w:rsidR="004A5251" w:rsidRPr="001A7FE4" w:rsidRDefault="00F6672B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 xml:space="preserve">V místě napojení </w:t>
      </w:r>
      <w:r w:rsidR="00733DFA" w:rsidRPr="001A7FE4">
        <w:rPr>
          <w:rFonts w:ascii="Arial" w:hAnsi="Arial" w:cs="Arial"/>
        </w:rPr>
        <w:t xml:space="preserve">ulice </w:t>
      </w:r>
      <w:r w:rsidR="00D75C91" w:rsidRPr="001A7FE4">
        <w:rPr>
          <w:rFonts w:ascii="Arial" w:hAnsi="Arial" w:cs="Arial"/>
        </w:rPr>
        <w:t>Palackého</w:t>
      </w:r>
      <w:r w:rsidRPr="001A7FE4">
        <w:rPr>
          <w:rFonts w:ascii="Arial" w:hAnsi="Arial" w:cs="Arial"/>
        </w:rPr>
        <w:t xml:space="preserve"> se nachází </w:t>
      </w:r>
      <w:r w:rsidR="00733DFA" w:rsidRPr="001A7FE4">
        <w:rPr>
          <w:rFonts w:ascii="Arial" w:hAnsi="Arial" w:cs="Arial"/>
        </w:rPr>
        <w:t>s</w:t>
      </w:r>
      <w:r w:rsidR="005F535A" w:rsidRPr="001A7FE4">
        <w:rPr>
          <w:rFonts w:ascii="Arial" w:hAnsi="Arial" w:cs="Arial"/>
        </w:rPr>
        <w:t xml:space="preserve">távající místní komunikace šířky </w:t>
      </w:r>
      <w:r w:rsidR="00D6307D" w:rsidRPr="001A7FE4">
        <w:rPr>
          <w:rFonts w:ascii="Arial" w:hAnsi="Arial" w:cs="Arial"/>
        </w:rPr>
        <w:t>7</w:t>
      </w:r>
      <w:r w:rsidR="005F535A" w:rsidRPr="001A7FE4">
        <w:rPr>
          <w:rFonts w:ascii="Arial" w:hAnsi="Arial" w:cs="Arial"/>
        </w:rPr>
        <w:t>,</w:t>
      </w:r>
      <w:r w:rsidR="00D75C91" w:rsidRPr="001A7FE4">
        <w:rPr>
          <w:rFonts w:ascii="Arial" w:hAnsi="Arial" w:cs="Arial"/>
        </w:rPr>
        <w:t>9</w:t>
      </w:r>
      <w:r w:rsidR="005F535A" w:rsidRPr="001A7FE4">
        <w:rPr>
          <w:rFonts w:ascii="Arial" w:hAnsi="Arial" w:cs="Arial"/>
        </w:rPr>
        <w:t xml:space="preserve"> m</w:t>
      </w:r>
      <w:r w:rsidRPr="001A7FE4">
        <w:rPr>
          <w:rFonts w:ascii="Arial" w:hAnsi="Arial" w:cs="Arial"/>
        </w:rPr>
        <w:t>.</w:t>
      </w:r>
    </w:p>
    <w:p w14:paraId="58E2C92C" w14:textId="77777777" w:rsidR="00D75C91" w:rsidRDefault="00D75C91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A212D4">
        <w:rPr>
          <w:rFonts w:ascii="Arial" w:hAnsi="Arial" w:cs="Arial"/>
        </w:rPr>
        <w:t xml:space="preserve">V místě napojení </w:t>
      </w:r>
      <w:r>
        <w:rPr>
          <w:rFonts w:ascii="Arial" w:hAnsi="Arial" w:cs="Arial"/>
        </w:rPr>
        <w:t>ulice Mrštíkova</w:t>
      </w:r>
      <w:r w:rsidRPr="00A212D4">
        <w:rPr>
          <w:rFonts w:ascii="Arial" w:hAnsi="Arial" w:cs="Arial"/>
        </w:rPr>
        <w:t xml:space="preserve"> se nachází </w:t>
      </w:r>
      <w:r>
        <w:rPr>
          <w:rFonts w:ascii="Arial" w:hAnsi="Arial" w:cs="Arial"/>
        </w:rPr>
        <w:t>s</w:t>
      </w:r>
      <w:r w:rsidRPr="00A212D4">
        <w:rPr>
          <w:rFonts w:ascii="Arial" w:hAnsi="Arial" w:cs="Arial"/>
        </w:rPr>
        <w:t xml:space="preserve">távající místní komunikace šířky </w:t>
      </w:r>
      <w:r>
        <w:rPr>
          <w:rFonts w:ascii="Arial" w:hAnsi="Arial" w:cs="Arial"/>
        </w:rPr>
        <w:t>5</w:t>
      </w:r>
      <w:r w:rsidRPr="00A212D4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831429">
        <w:rPr>
          <w:rFonts w:ascii="Arial" w:hAnsi="Arial" w:cs="Arial"/>
        </w:rPr>
        <w:t xml:space="preserve"> m.</w:t>
      </w:r>
    </w:p>
    <w:p w14:paraId="0F4C82BE" w14:textId="77777777" w:rsidR="00D75C91" w:rsidRPr="00831429" w:rsidRDefault="00D75C91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A212D4">
        <w:rPr>
          <w:rFonts w:ascii="Arial" w:hAnsi="Arial" w:cs="Arial"/>
        </w:rPr>
        <w:t xml:space="preserve">V místě napojení </w:t>
      </w:r>
      <w:r>
        <w:rPr>
          <w:rFonts w:ascii="Arial" w:hAnsi="Arial" w:cs="Arial"/>
        </w:rPr>
        <w:t>ulice Havířská</w:t>
      </w:r>
      <w:r w:rsidRPr="00A212D4">
        <w:rPr>
          <w:rFonts w:ascii="Arial" w:hAnsi="Arial" w:cs="Arial"/>
        </w:rPr>
        <w:t xml:space="preserve"> se nachází </w:t>
      </w:r>
      <w:r>
        <w:rPr>
          <w:rFonts w:ascii="Arial" w:hAnsi="Arial" w:cs="Arial"/>
        </w:rPr>
        <w:t>s</w:t>
      </w:r>
      <w:r w:rsidRPr="00A212D4">
        <w:rPr>
          <w:rFonts w:ascii="Arial" w:hAnsi="Arial" w:cs="Arial"/>
        </w:rPr>
        <w:t xml:space="preserve">távající místní komunikace šířky </w:t>
      </w:r>
      <w:r>
        <w:rPr>
          <w:rFonts w:ascii="Arial" w:hAnsi="Arial" w:cs="Arial"/>
        </w:rPr>
        <w:t>2</w:t>
      </w:r>
      <w:r w:rsidRPr="00A212D4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831429">
        <w:rPr>
          <w:rFonts w:ascii="Arial" w:hAnsi="Arial" w:cs="Arial"/>
        </w:rPr>
        <w:t xml:space="preserve"> m.</w:t>
      </w:r>
    </w:p>
    <w:p w14:paraId="054059C4" w14:textId="77777777" w:rsidR="00F6672B" w:rsidRPr="00A212D4" w:rsidRDefault="00F6672B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</w:p>
    <w:p w14:paraId="10C06429" w14:textId="77777777" w:rsidR="00577AB8" w:rsidRPr="00A212D4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b/>
          <w:bCs/>
          <w:i/>
          <w:iCs/>
        </w:rPr>
      </w:pPr>
      <w:r w:rsidRPr="00A212D4">
        <w:rPr>
          <w:rFonts w:ascii="Arial" w:hAnsi="Arial" w:cs="Arial"/>
          <w:b/>
          <w:bCs/>
          <w:i/>
          <w:iCs/>
        </w:rPr>
        <w:t>Popis navrženého řešení</w:t>
      </w:r>
    </w:p>
    <w:p w14:paraId="3FCF35F6" w14:textId="77777777" w:rsidR="00577AB8" w:rsidRPr="00A212D4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</w:p>
    <w:p w14:paraId="0B55F9A2" w14:textId="77777777" w:rsidR="00577AB8" w:rsidRPr="00A212D4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i/>
          <w:u w:val="single"/>
        </w:rPr>
      </w:pPr>
      <w:bookmarkStart w:id="2" w:name="_Hlk107927598"/>
      <w:r w:rsidRPr="00A212D4">
        <w:rPr>
          <w:rFonts w:ascii="Arial" w:hAnsi="Arial" w:cs="Arial"/>
          <w:i/>
          <w:u w:val="single"/>
        </w:rPr>
        <w:t xml:space="preserve">VĚTEV </w:t>
      </w:r>
      <w:r w:rsidR="00F6672B" w:rsidRPr="00A212D4">
        <w:rPr>
          <w:rFonts w:ascii="Arial" w:hAnsi="Arial" w:cs="Arial"/>
          <w:i/>
          <w:u w:val="single"/>
        </w:rPr>
        <w:t>A</w:t>
      </w:r>
      <w:r w:rsidRPr="00A212D4">
        <w:rPr>
          <w:rFonts w:ascii="Arial" w:hAnsi="Arial" w:cs="Arial"/>
          <w:i/>
          <w:u w:val="single"/>
        </w:rPr>
        <w:t xml:space="preserve"> </w:t>
      </w:r>
    </w:p>
    <w:p w14:paraId="7C567877" w14:textId="77777777" w:rsidR="00577AB8" w:rsidRPr="00A212D4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A212D4">
        <w:rPr>
          <w:rFonts w:ascii="Arial" w:hAnsi="Arial" w:cs="Arial"/>
        </w:rPr>
        <w:t xml:space="preserve">délka </w:t>
      </w:r>
      <w:r w:rsidRPr="00A212D4">
        <w:rPr>
          <w:rFonts w:ascii="Arial" w:hAnsi="Arial" w:cs="Arial"/>
        </w:rPr>
        <w:tab/>
      </w:r>
      <w:r w:rsidR="00D75C91">
        <w:rPr>
          <w:rFonts w:ascii="Arial" w:hAnsi="Arial" w:cs="Arial"/>
        </w:rPr>
        <w:t>125</w:t>
      </w:r>
      <w:r w:rsidR="00D6307D">
        <w:rPr>
          <w:rFonts w:ascii="Arial" w:hAnsi="Arial" w:cs="Arial"/>
        </w:rPr>
        <w:t>,</w:t>
      </w:r>
      <w:r w:rsidR="00D75C91">
        <w:rPr>
          <w:rFonts w:ascii="Arial" w:hAnsi="Arial" w:cs="Arial"/>
        </w:rPr>
        <w:t>3</w:t>
      </w:r>
      <w:r w:rsidRPr="00A212D4">
        <w:rPr>
          <w:rFonts w:ascii="Arial" w:hAnsi="Arial" w:cs="Arial"/>
        </w:rPr>
        <w:t xml:space="preserve"> m </w:t>
      </w:r>
    </w:p>
    <w:p w14:paraId="1C586B6A" w14:textId="77777777" w:rsidR="00577AB8" w:rsidRPr="00A212D4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A212D4">
        <w:rPr>
          <w:rFonts w:ascii="Arial" w:hAnsi="Arial" w:cs="Arial"/>
        </w:rPr>
        <w:t xml:space="preserve">šířka </w:t>
      </w:r>
      <w:r w:rsidR="00DB3DE0" w:rsidRPr="00A212D4">
        <w:rPr>
          <w:rFonts w:ascii="Arial" w:hAnsi="Arial" w:cs="Arial"/>
        </w:rPr>
        <w:t>vozovky</w:t>
      </w:r>
      <w:r w:rsidRPr="00A212D4">
        <w:rPr>
          <w:rFonts w:ascii="Arial" w:hAnsi="Arial" w:cs="Arial"/>
        </w:rPr>
        <w:tab/>
      </w:r>
      <w:r w:rsidR="00D75C91">
        <w:rPr>
          <w:rFonts w:ascii="Arial" w:hAnsi="Arial" w:cs="Arial"/>
        </w:rPr>
        <w:t>3,6</w:t>
      </w:r>
      <w:r w:rsidR="00D6307D">
        <w:rPr>
          <w:rFonts w:ascii="Arial" w:hAnsi="Arial" w:cs="Arial"/>
        </w:rPr>
        <w:t xml:space="preserve"> – </w:t>
      </w:r>
      <w:r w:rsidR="001A7FE4">
        <w:rPr>
          <w:rFonts w:ascii="Arial" w:hAnsi="Arial" w:cs="Arial"/>
        </w:rPr>
        <w:t>6</w:t>
      </w:r>
      <w:r w:rsidR="00D6307D">
        <w:rPr>
          <w:rFonts w:ascii="Arial" w:hAnsi="Arial" w:cs="Arial"/>
        </w:rPr>
        <w:t>,0</w:t>
      </w:r>
      <w:r w:rsidRPr="00A212D4">
        <w:rPr>
          <w:rFonts w:ascii="Arial" w:hAnsi="Arial" w:cs="Arial"/>
        </w:rPr>
        <w:t xml:space="preserve"> m</w:t>
      </w:r>
    </w:p>
    <w:p w14:paraId="071D707E" w14:textId="77777777" w:rsidR="00577AB8" w:rsidRPr="00A212D4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</w:p>
    <w:p w14:paraId="0F7140FB" w14:textId="77777777" w:rsidR="005C3555" w:rsidRDefault="004446CA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bookmarkStart w:id="3" w:name="_Hlk159323183"/>
      <w:r>
        <w:rPr>
          <w:rFonts w:ascii="Arial" w:hAnsi="Arial" w:cs="Arial"/>
        </w:rPr>
        <w:t xml:space="preserve">Po provedení rekonstrukce inženýrských sítí (řešeno samostatnými stavebními objekty této dokumentace) </w:t>
      </w:r>
      <w:r w:rsidR="00D6307D">
        <w:rPr>
          <w:rFonts w:ascii="Arial" w:hAnsi="Arial" w:cs="Arial"/>
        </w:rPr>
        <w:t xml:space="preserve">dojde </w:t>
      </w:r>
      <w:r>
        <w:rPr>
          <w:rFonts w:ascii="Arial" w:hAnsi="Arial" w:cs="Arial"/>
        </w:rPr>
        <w:t xml:space="preserve">ke kompletní opravě celé konstrukce vozovky. Oproti stávajícímu stavu dojde </w:t>
      </w:r>
      <w:r w:rsidR="00D6307D">
        <w:rPr>
          <w:rFonts w:ascii="Arial" w:hAnsi="Arial" w:cs="Arial"/>
        </w:rPr>
        <w:t>k</w:t>
      </w:r>
      <w:r w:rsidR="00D75C91">
        <w:rPr>
          <w:rFonts w:ascii="Arial" w:hAnsi="Arial" w:cs="Arial"/>
        </w:rPr>
        <w:t xml:space="preserve">e změně povrchu </w:t>
      </w:r>
      <w:proofErr w:type="gramStart"/>
      <w:r w:rsidR="00D75C91">
        <w:rPr>
          <w:rFonts w:ascii="Arial" w:hAnsi="Arial" w:cs="Arial"/>
        </w:rPr>
        <w:t>vozovky</w:t>
      </w:r>
      <w:proofErr w:type="gramEnd"/>
      <w:r w:rsidR="00683BB9">
        <w:rPr>
          <w:rFonts w:ascii="Arial" w:hAnsi="Arial" w:cs="Arial"/>
        </w:rPr>
        <w:t xml:space="preserve"> a to ze stávajícího asfaltu na nově navržené žulové kostky</w:t>
      </w:r>
      <w:r w:rsidR="00D6307D">
        <w:rPr>
          <w:rFonts w:ascii="Arial" w:hAnsi="Arial" w:cs="Arial"/>
        </w:rPr>
        <w:t xml:space="preserve">. </w:t>
      </w:r>
    </w:p>
    <w:p w14:paraId="06D6A14C" w14:textId="77777777" w:rsidR="002F55A7" w:rsidRDefault="004A5251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784D31">
        <w:rPr>
          <w:rFonts w:ascii="Arial" w:hAnsi="Arial" w:cs="Arial"/>
        </w:rPr>
        <w:t xml:space="preserve"> celé délce rekonstrukce povrchů v ulici Kosmákova bude zachována stávající šířka komunikace. </w:t>
      </w:r>
    </w:p>
    <w:p w14:paraId="72F6985A" w14:textId="77777777" w:rsidR="002F55A7" w:rsidRDefault="002F55A7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délce komunikace budou </w:t>
      </w:r>
      <w:r w:rsidR="004454CD">
        <w:rPr>
          <w:rFonts w:ascii="Arial" w:hAnsi="Arial" w:cs="Arial"/>
        </w:rPr>
        <w:t>zrekonstruovány stávající</w:t>
      </w:r>
      <w:r>
        <w:rPr>
          <w:rFonts w:ascii="Arial" w:hAnsi="Arial" w:cs="Arial"/>
        </w:rPr>
        <w:t xml:space="preserve"> vjezdy</w:t>
      </w:r>
      <w:r w:rsidR="005601CB">
        <w:rPr>
          <w:rFonts w:ascii="Arial" w:hAnsi="Arial" w:cs="Arial"/>
        </w:rPr>
        <w:t>.</w:t>
      </w:r>
    </w:p>
    <w:p w14:paraId="793FBA4A" w14:textId="77777777" w:rsidR="00AC6E66" w:rsidRDefault="00AC6E66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celé ploše budou </w:t>
      </w:r>
      <w:r w:rsidR="0053601B">
        <w:rPr>
          <w:rFonts w:ascii="Arial" w:hAnsi="Arial" w:cs="Arial"/>
        </w:rPr>
        <w:t xml:space="preserve">při rekonstrukci </w:t>
      </w:r>
      <w:r>
        <w:rPr>
          <w:rFonts w:ascii="Arial" w:hAnsi="Arial" w:cs="Arial"/>
        </w:rPr>
        <w:t xml:space="preserve">požity stávající kamenné silniční obrubníky </w:t>
      </w:r>
      <w:r w:rsidR="0053601B">
        <w:rPr>
          <w:rFonts w:ascii="Arial" w:hAnsi="Arial" w:cs="Arial"/>
        </w:rPr>
        <w:t>z</w:t>
      </w:r>
      <w:r w:rsidR="00784D31">
        <w:rPr>
          <w:rFonts w:ascii="Arial" w:hAnsi="Arial" w:cs="Arial"/>
        </w:rPr>
        <w:t>e</w:t>
      </w:r>
      <w:r w:rsidR="0053601B">
        <w:rPr>
          <w:rFonts w:ascii="Arial" w:hAnsi="Arial" w:cs="Arial"/>
        </w:rPr>
        <w:t> štípané žuly</w:t>
      </w:r>
      <w:r w:rsidR="006A7418">
        <w:rPr>
          <w:rFonts w:ascii="Arial" w:hAnsi="Arial" w:cs="Arial"/>
        </w:rPr>
        <w:t>, poškozené obrubníky budou nahrazeny novými</w:t>
      </w:r>
      <w:r>
        <w:rPr>
          <w:rFonts w:ascii="Arial" w:hAnsi="Arial" w:cs="Arial"/>
        </w:rPr>
        <w:t> </w:t>
      </w:r>
      <w:r w:rsidR="006A7418">
        <w:rPr>
          <w:rFonts w:ascii="Arial" w:hAnsi="Arial" w:cs="Arial"/>
        </w:rPr>
        <w:t xml:space="preserve">stejných rozměrů. </w:t>
      </w:r>
    </w:p>
    <w:p w14:paraId="1CDAA3FE" w14:textId="77777777" w:rsidR="00D00A96" w:rsidRPr="00A212D4" w:rsidRDefault="00D00A96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</w:p>
    <w:bookmarkEnd w:id="3"/>
    <w:p w14:paraId="0AD20B89" w14:textId="77777777" w:rsidR="00150906" w:rsidRDefault="00150906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i/>
          <w:u w:val="single"/>
        </w:rPr>
      </w:pPr>
    </w:p>
    <w:p w14:paraId="37114C74" w14:textId="77777777" w:rsidR="00577AB8" w:rsidRPr="00A212D4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i/>
          <w:u w:val="single"/>
        </w:rPr>
      </w:pPr>
      <w:bookmarkStart w:id="4" w:name="_Hlk159323191"/>
      <w:r w:rsidRPr="00A212D4">
        <w:rPr>
          <w:rFonts w:ascii="Arial" w:hAnsi="Arial" w:cs="Arial"/>
          <w:i/>
          <w:u w:val="single"/>
        </w:rPr>
        <w:lastRenderedPageBreak/>
        <w:t xml:space="preserve">CHODNÍKY </w:t>
      </w:r>
    </w:p>
    <w:p w14:paraId="2DAED522" w14:textId="77777777" w:rsidR="002A3A89" w:rsidRPr="00A212D4" w:rsidRDefault="007A2775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B55D36">
        <w:rPr>
          <w:rFonts w:ascii="Arial" w:hAnsi="Arial" w:cs="Arial"/>
        </w:rPr>
        <w:t>Chodníky</w:t>
      </w:r>
      <w:r w:rsidR="00A212D4" w:rsidRPr="00B55D36">
        <w:rPr>
          <w:rFonts w:ascii="Arial" w:hAnsi="Arial" w:cs="Arial"/>
        </w:rPr>
        <w:t xml:space="preserve"> </w:t>
      </w:r>
      <w:r w:rsidR="00574DEE" w:rsidRPr="00B55D36">
        <w:rPr>
          <w:rFonts w:ascii="Arial" w:hAnsi="Arial" w:cs="Arial"/>
        </w:rPr>
        <w:t>řešené v rámci tohoto budou sloužit pro pohyb pěších.</w:t>
      </w:r>
      <w:r w:rsidR="00AC6E66" w:rsidRPr="00B55D36">
        <w:rPr>
          <w:rFonts w:ascii="Arial" w:hAnsi="Arial" w:cs="Arial"/>
        </w:rPr>
        <w:t xml:space="preserve"> Jedná se o rekonstrukci celé konstrukce chodníku. </w:t>
      </w:r>
      <w:r w:rsidR="00E30D52">
        <w:rPr>
          <w:rFonts w:ascii="Arial" w:hAnsi="Arial" w:cs="Arial"/>
        </w:rPr>
        <w:t xml:space="preserve">Stávající kamenné dlaždice </w:t>
      </w:r>
      <w:r w:rsidR="00052CA1">
        <w:rPr>
          <w:rFonts w:ascii="Arial" w:hAnsi="Arial" w:cs="Arial"/>
        </w:rPr>
        <w:t xml:space="preserve">(plotny) </w:t>
      </w:r>
      <w:r w:rsidR="00E30D52">
        <w:rPr>
          <w:rFonts w:ascii="Arial" w:hAnsi="Arial" w:cs="Arial"/>
        </w:rPr>
        <w:t>bud</w:t>
      </w:r>
      <w:r w:rsidR="00784D31">
        <w:rPr>
          <w:rFonts w:ascii="Arial" w:hAnsi="Arial" w:cs="Arial"/>
        </w:rPr>
        <w:t>ou</w:t>
      </w:r>
      <w:r w:rsidR="00E30D52">
        <w:rPr>
          <w:rFonts w:ascii="Arial" w:hAnsi="Arial" w:cs="Arial"/>
        </w:rPr>
        <w:t xml:space="preserve"> rozebrány, uloženy do skladu vlastníka a </w:t>
      </w:r>
      <w:r w:rsidR="00E15A5B">
        <w:rPr>
          <w:rFonts w:ascii="Arial" w:hAnsi="Arial" w:cs="Arial"/>
        </w:rPr>
        <w:t xml:space="preserve">po opravě podkladních konstrukčních vrstev </w:t>
      </w:r>
      <w:r w:rsidR="00E30D52">
        <w:rPr>
          <w:rFonts w:ascii="Arial" w:hAnsi="Arial" w:cs="Arial"/>
        </w:rPr>
        <w:t>na</w:t>
      </w:r>
      <w:r w:rsidR="00784D31">
        <w:rPr>
          <w:rFonts w:ascii="Arial" w:hAnsi="Arial" w:cs="Arial"/>
        </w:rPr>
        <w:t>vráceny na povrch</w:t>
      </w:r>
      <w:r w:rsidR="00AC6E66" w:rsidRPr="00B55D36">
        <w:rPr>
          <w:rFonts w:ascii="Arial" w:hAnsi="Arial" w:cs="Arial"/>
        </w:rPr>
        <w:t>.</w:t>
      </w:r>
      <w:r w:rsidR="00AC6E66">
        <w:rPr>
          <w:rFonts w:ascii="Arial" w:hAnsi="Arial" w:cs="Arial"/>
        </w:rPr>
        <w:t xml:space="preserve"> </w:t>
      </w:r>
      <w:r w:rsidR="00E15A5B">
        <w:rPr>
          <w:rFonts w:ascii="Arial" w:hAnsi="Arial" w:cs="Arial"/>
        </w:rPr>
        <w:t>C</w:t>
      </w:r>
      <w:r w:rsidR="00AC6E66">
        <w:rPr>
          <w:rFonts w:ascii="Arial" w:hAnsi="Arial" w:cs="Arial"/>
        </w:rPr>
        <w:t xml:space="preserve">hodníky budou </w:t>
      </w:r>
      <w:r w:rsidR="00E15A5B">
        <w:rPr>
          <w:rFonts w:ascii="Arial" w:hAnsi="Arial" w:cs="Arial"/>
        </w:rPr>
        <w:t xml:space="preserve">křížit </w:t>
      </w:r>
      <w:r w:rsidR="00AC6E66">
        <w:rPr>
          <w:rFonts w:ascii="Arial" w:hAnsi="Arial" w:cs="Arial"/>
        </w:rPr>
        <w:t xml:space="preserve">vjezdy do garáží, které budou z dlažby ze žulových kostek 8/10. </w:t>
      </w:r>
    </w:p>
    <w:bookmarkEnd w:id="4"/>
    <w:p w14:paraId="27334EC6" w14:textId="77777777" w:rsidR="00AA3A50" w:rsidRPr="00894AA0" w:rsidRDefault="00AA3A50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highlight w:val="yellow"/>
        </w:rPr>
      </w:pPr>
    </w:p>
    <w:p w14:paraId="7661B81A" w14:textId="77777777" w:rsidR="00577AB8" w:rsidRPr="00EA1838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b/>
          <w:bCs/>
          <w:i/>
          <w:iCs/>
        </w:rPr>
      </w:pPr>
      <w:r w:rsidRPr="00EA1838">
        <w:rPr>
          <w:rFonts w:ascii="Arial" w:hAnsi="Arial" w:cs="Arial"/>
          <w:b/>
          <w:bCs/>
          <w:i/>
          <w:iCs/>
        </w:rPr>
        <w:t>Konstrukční řešení zpevněných ploch</w:t>
      </w:r>
    </w:p>
    <w:p w14:paraId="1DE0A3CD" w14:textId="77777777" w:rsidR="00A212D4" w:rsidRPr="00EA1838" w:rsidRDefault="00A212D4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b/>
          <w:bCs/>
          <w:i/>
          <w:iCs/>
        </w:rPr>
      </w:pPr>
    </w:p>
    <w:p w14:paraId="4DF8A7BE" w14:textId="77777777" w:rsidR="00A212D4" w:rsidRPr="001A7FE4" w:rsidRDefault="00A212D4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bookmarkStart w:id="5" w:name="_Hlk159323207"/>
      <w:r w:rsidRPr="001A7FE4">
        <w:rPr>
          <w:rFonts w:ascii="Arial" w:hAnsi="Arial" w:cs="Arial"/>
        </w:rPr>
        <w:t>Konstrukce komunikace „P1“ bude provedena v následujícím složení dle katalogového listu TP 170: D1-</w:t>
      </w:r>
      <w:r w:rsidR="00A257ED" w:rsidRPr="001A7FE4">
        <w:rPr>
          <w:rFonts w:ascii="Arial" w:hAnsi="Arial" w:cs="Arial"/>
        </w:rPr>
        <w:t>D</w:t>
      </w:r>
      <w:r w:rsidRPr="001A7FE4">
        <w:rPr>
          <w:rFonts w:ascii="Arial" w:hAnsi="Arial" w:cs="Arial"/>
        </w:rPr>
        <w:t>-</w:t>
      </w:r>
      <w:r w:rsidR="00A257ED" w:rsidRPr="001A7FE4">
        <w:rPr>
          <w:rFonts w:ascii="Arial" w:hAnsi="Arial" w:cs="Arial"/>
        </w:rPr>
        <w:t>3</w:t>
      </w:r>
      <w:r w:rsidRPr="001A7FE4">
        <w:rPr>
          <w:rFonts w:ascii="Arial" w:hAnsi="Arial" w:cs="Arial"/>
        </w:rPr>
        <w:t>-IV-PIII v následujícím složení:</w:t>
      </w:r>
    </w:p>
    <w:p w14:paraId="57480DAC" w14:textId="77777777" w:rsidR="00A212D4" w:rsidRPr="001A7FE4" w:rsidRDefault="00A212D4" w:rsidP="003F5A8C">
      <w:pPr>
        <w:tabs>
          <w:tab w:val="left" w:pos="4820"/>
          <w:tab w:val="right" w:pos="8789"/>
        </w:tabs>
        <w:ind w:firstLine="284"/>
        <w:jc w:val="both"/>
        <w:rPr>
          <w:rFonts w:ascii="Arial" w:hAnsi="Arial" w:cs="Arial"/>
        </w:rPr>
      </w:pPr>
    </w:p>
    <w:p w14:paraId="02415DAC" w14:textId="77777777" w:rsidR="00A212D4" w:rsidRPr="001A7FE4" w:rsidRDefault="00A257ED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Dlažba z žulových kostek 8/10</w:t>
      </w:r>
      <w:r w:rsidR="00A212D4" w:rsidRPr="001A7FE4">
        <w:rPr>
          <w:rFonts w:ascii="Arial" w:hAnsi="Arial" w:cs="Arial"/>
        </w:rPr>
        <w:tab/>
      </w:r>
      <w:r w:rsidRPr="001A7FE4">
        <w:rPr>
          <w:rFonts w:ascii="Arial" w:hAnsi="Arial" w:cs="Arial"/>
        </w:rPr>
        <w:t>10</w:t>
      </w:r>
      <w:r w:rsidR="00A212D4" w:rsidRPr="001A7FE4">
        <w:rPr>
          <w:rFonts w:ascii="Arial" w:hAnsi="Arial" w:cs="Arial"/>
        </w:rPr>
        <w:t>0 mm</w:t>
      </w:r>
    </w:p>
    <w:p w14:paraId="20B34F53" w14:textId="77777777" w:rsidR="00A212D4" w:rsidRPr="001A7FE4" w:rsidRDefault="00A257ED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 xml:space="preserve">Lože </w:t>
      </w:r>
      <w:proofErr w:type="gramStart"/>
      <w:r w:rsidRPr="001A7FE4">
        <w:rPr>
          <w:rFonts w:ascii="Arial" w:hAnsi="Arial" w:cs="Arial"/>
        </w:rPr>
        <w:t>z</w:t>
      </w:r>
      <w:proofErr w:type="gramEnd"/>
      <w:r w:rsidRPr="001A7FE4">
        <w:rPr>
          <w:rFonts w:ascii="Arial" w:hAnsi="Arial" w:cs="Arial"/>
        </w:rPr>
        <w:t> štěrkodrtě fr. 4-8 mm</w:t>
      </w:r>
      <w:r w:rsidR="00A212D4" w:rsidRPr="001A7FE4">
        <w:rPr>
          <w:rFonts w:ascii="Arial" w:hAnsi="Arial" w:cs="Arial"/>
        </w:rPr>
        <w:tab/>
      </w:r>
      <w:r w:rsidRPr="001A7FE4">
        <w:rPr>
          <w:rFonts w:ascii="Arial" w:hAnsi="Arial" w:cs="Arial"/>
        </w:rPr>
        <w:t>4</w:t>
      </w:r>
      <w:r w:rsidR="00A212D4" w:rsidRPr="001A7FE4">
        <w:rPr>
          <w:rFonts w:ascii="Arial" w:hAnsi="Arial" w:cs="Arial"/>
        </w:rPr>
        <w:t>0 mm</w:t>
      </w:r>
    </w:p>
    <w:p w14:paraId="19F6F3B5" w14:textId="77777777" w:rsidR="00A212D4" w:rsidRPr="001A7FE4" w:rsidRDefault="00A257ED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Mechanicky zpevněné kamenivo (150 MPa)</w:t>
      </w:r>
      <w:r w:rsidR="00A212D4" w:rsidRPr="001A7FE4">
        <w:rPr>
          <w:rFonts w:ascii="Arial" w:hAnsi="Arial" w:cs="Arial"/>
        </w:rPr>
        <w:tab/>
      </w:r>
      <w:r w:rsidRPr="001A7FE4">
        <w:rPr>
          <w:rFonts w:ascii="Arial" w:hAnsi="Arial" w:cs="Arial"/>
        </w:rPr>
        <w:t>220 mm</w:t>
      </w:r>
    </w:p>
    <w:p w14:paraId="31F014FC" w14:textId="77777777" w:rsidR="00B55D36" w:rsidRPr="001A7FE4" w:rsidRDefault="00B55D36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Štěrkodrť ŠD</w:t>
      </w:r>
      <w:r w:rsidRPr="001A7FE4">
        <w:rPr>
          <w:rFonts w:ascii="Arial" w:hAnsi="Arial" w:cs="Arial"/>
          <w:vertAlign w:val="subscript"/>
        </w:rPr>
        <w:t>A</w:t>
      </w:r>
      <w:r w:rsidRPr="001A7FE4">
        <w:rPr>
          <w:rFonts w:ascii="Arial" w:hAnsi="Arial" w:cs="Arial"/>
        </w:rPr>
        <w:t xml:space="preserve"> 0-</w:t>
      </w:r>
      <w:r w:rsidR="00A257ED" w:rsidRPr="001A7FE4">
        <w:rPr>
          <w:rFonts w:ascii="Arial" w:hAnsi="Arial" w:cs="Arial"/>
        </w:rPr>
        <w:t>32</w:t>
      </w:r>
      <w:r w:rsidRPr="001A7FE4">
        <w:rPr>
          <w:rFonts w:ascii="Arial" w:hAnsi="Arial" w:cs="Arial"/>
        </w:rPr>
        <w:t xml:space="preserve"> (</w:t>
      </w:r>
      <w:r w:rsidR="00A257ED" w:rsidRPr="001A7FE4">
        <w:rPr>
          <w:rFonts w:ascii="Arial" w:hAnsi="Arial" w:cs="Arial"/>
        </w:rPr>
        <w:t>9</w:t>
      </w:r>
      <w:r w:rsidRPr="001A7FE4">
        <w:rPr>
          <w:rFonts w:ascii="Arial" w:hAnsi="Arial" w:cs="Arial"/>
        </w:rPr>
        <w:t>0 MPa)</w:t>
      </w:r>
      <w:r w:rsidRPr="001A7FE4">
        <w:rPr>
          <w:rFonts w:ascii="Arial" w:hAnsi="Arial" w:cs="Arial"/>
        </w:rPr>
        <w:tab/>
        <w:t>2</w:t>
      </w:r>
      <w:r w:rsidR="00A257ED" w:rsidRPr="001A7FE4">
        <w:rPr>
          <w:rFonts w:ascii="Arial" w:hAnsi="Arial" w:cs="Arial"/>
        </w:rPr>
        <w:t>5</w:t>
      </w:r>
      <w:r w:rsidRPr="001A7FE4">
        <w:rPr>
          <w:rFonts w:ascii="Arial" w:hAnsi="Arial" w:cs="Arial"/>
        </w:rPr>
        <w:t>0 mm</w:t>
      </w:r>
    </w:p>
    <w:p w14:paraId="6261E428" w14:textId="77777777" w:rsidR="00A212D4" w:rsidRPr="001A7FE4" w:rsidRDefault="00A212D4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 xml:space="preserve">Hutněná zemní pláň (45 MPa) </w:t>
      </w:r>
      <w:r w:rsidRPr="001A7FE4">
        <w:rPr>
          <w:rFonts w:ascii="Arial" w:hAnsi="Arial" w:cs="Arial"/>
        </w:rPr>
        <w:tab/>
        <w:t>-</w:t>
      </w:r>
    </w:p>
    <w:p w14:paraId="607ABFDA" w14:textId="77777777" w:rsidR="00A212D4" w:rsidRPr="001A7FE4" w:rsidRDefault="00A212D4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 xml:space="preserve">Výměna podloží </w:t>
      </w:r>
    </w:p>
    <w:p w14:paraId="601EE88F" w14:textId="77777777" w:rsidR="00A212D4" w:rsidRPr="001A7FE4" w:rsidRDefault="00A212D4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v případě neúnosné zemní pláně za štěrkodrť ŠD</w:t>
      </w:r>
      <w:r w:rsidRPr="001A7FE4">
        <w:rPr>
          <w:rFonts w:ascii="Arial" w:hAnsi="Arial" w:cs="Arial"/>
          <w:vertAlign w:val="subscript"/>
        </w:rPr>
        <w:t>B</w:t>
      </w:r>
      <w:r w:rsidRPr="001A7FE4">
        <w:rPr>
          <w:rFonts w:ascii="Arial" w:hAnsi="Arial" w:cs="Arial"/>
        </w:rPr>
        <w:t xml:space="preserve"> fr. 0-63 mm</w:t>
      </w:r>
      <w:r w:rsidRPr="001A7FE4">
        <w:rPr>
          <w:rFonts w:ascii="Arial" w:hAnsi="Arial" w:cs="Arial"/>
        </w:rPr>
        <w:tab/>
        <w:t xml:space="preserve"> 300 mm</w:t>
      </w:r>
    </w:p>
    <w:p w14:paraId="1CCC920A" w14:textId="77777777" w:rsidR="00A212D4" w:rsidRPr="001A7FE4" w:rsidRDefault="00A212D4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 xml:space="preserve">Geotextilie separační netkaná, PP, </w:t>
      </w:r>
      <w:r w:rsidR="00A77A10" w:rsidRPr="001A7FE4">
        <w:rPr>
          <w:rFonts w:ascii="Arial" w:hAnsi="Arial" w:cs="Arial"/>
        </w:rPr>
        <w:t>3</w:t>
      </w:r>
      <w:r w:rsidRPr="001A7FE4">
        <w:rPr>
          <w:rFonts w:ascii="Arial" w:hAnsi="Arial" w:cs="Arial"/>
        </w:rPr>
        <w:t>00 g/m</w:t>
      </w:r>
      <w:r w:rsidRPr="001A7FE4">
        <w:rPr>
          <w:rFonts w:ascii="Arial" w:hAnsi="Arial" w:cs="Arial"/>
          <w:vertAlign w:val="superscript"/>
        </w:rPr>
        <w:t>2</w:t>
      </w:r>
      <w:r w:rsidRPr="001A7FE4">
        <w:rPr>
          <w:rFonts w:ascii="Arial" w:hAnsi="Arial" w:cs="Arial"/>
        </w:rPr>
        <w:t xml:space="preserve">, CBR min. 2,0 </w:t>
      </w:r>
      <w:proofErr w:type="gramStart"/>
      <w:r w:rsidRPr="001A7FE4">
        <w:rPr>
          <w:rFonts w:ascii="Arial" w:hAnsi="Arial" w:cs="Arial"/>
        </w:rPr>
        <w:t>kN</w:t>
      </w:r>
      <w:r w:rsidRPr="001A7FE4">
        <w:rPr>
          <w:rFonts w:ascii="Arial" w:hAnsi="Arial" w:cs="Arial"/>
        </w:rPr>
        <w:tab/>
        <w:t>- mm</w:t>
      </w:r>
      <w:proofErr w:type="gramEnd"/>
    </w:p>
    <w:p w14:paraId="6F0B462C" w14:textId="77777777" w:rsidR="00A212D4" w:rsidRPr="001A7FE4" w:rsidRDefault="00A212D4" w:rsidP="003F5A8C">
      <w:pPr>
        <w:tabs>
          <w:tab w:val="right" w:pos="8789"/>
        </w:tabs>
        <w:ind w:firstLine="284"/>
        <w:jc w:val="both"/>
        <w:rPr>
          <w:rFonts w:ascii="Arial" w:hAnsi="Arial" w:cs="Arial"/>
          <w:u w:val="single"/>
        </w:rPr>
      </w:pPr>
      <w:r w:rsidRPr="001A7FE4">
        <w:rPr>
          <w:rFonts w:ascii="Arial" w:hAnsi="Arial" w:cs="Arial"/>
          <w:u w:val="single"/>
        </w:rPr>
        <w:t>Hutněná zemní parapláň</w:t>
      </w:r>
      <w:r w:rsidR="00A77A10" w:rsidRPr="001A7FE4">
        <w:rPr>
          <w:rFonts w:ascii="Arial" w:hAnsi="Arial" w:cs="Arial"/>
          <w:u w:val="single"/>
        </w:rPr>
        <w:t xml:space="preserve">                                                                                  </w:t>
      </w:r>
    </w:p>
    <w:p w14:paraId="1E8FFD33" w14:textId="77777777" w:rsidR="00A212D4" w:rsidRPr="001A7FE4" w:rsidRDefault="00A212D4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CELKEM</w:t>
      </w:r>
      <w:r w:rsidRPr="001A7FE4">
        <w:rPr>
          <w:rFonts w:ascii="Arial" w:hAnsi="Arial" w:cs="Arial"/>
        </w:rPr>
        <w:tab/>
      </w:r>
      <w:r w:rsidR="00A257ED" w:rsidRPr="001A7FE4">
        <w:rPr>
          <w:rFonts w:ascii="Arial" w:hAnsi="Arial" w:cs="Arial"/>
        </w:rPr>
        <w:t>610</w:t>
      </w:r>
      <w:r w:rsidRPr="001A7FE4">
        <w:rPr>
          <w:rFonts w:ascii="Arial" w:hAnsi="Arial" w:cs="Arial"/>
        </w:rPr>
        <w:t xml:space="preserve"> mm</w:t>
      </w:r>
    </w:p>
    <w:p w14:paraId="14F140B5" w14:textId="77777777" w:rsidR="00577AB8" w:rsidRPr="001A7FE4" w:rsidRDefault="00A212D4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ab/>
        <w:t>(</w:t>
      </w:r>
      <w:r w:rsidR="00A257ED" w:rsidRPr="001A7FE4">
        <w:rPr>
          <w:rFonts w:ascii="Arial" w:hAnsi="Arial" w:cs="Arial"/>
        </w:rPr>
        <w:t>910</w:t>
      </w:r>
      <w:r w:rsidRPr="001A7FE4">
        <w:rPr>
          <w:rFonts w:ascii="Arial" w:hAnsi="Arial" w:cs="Arial"/>
        </w:rPr>
        <w:t xml:space="preserve"> mm)</w:t>
      </w:r>
    </w:p>
    <w:p w14:paraId="064C158E" w14:textId="77777777" w:rsidR="00A257ED" w:rsidRPr="001A7FE4" w:rsidRDefault="00A257ED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</w:p>
    <w:p w14:paraId="2FE3AC19" w14:textId="77777777" w:rsidR="008C5BAA" w:rsidRPr="001A7FE4" w:rsidRDefault="008C5BAA" w:rsidP="003F5A8C">
      <w:pPr>
        <w:tabs>
          <w:tab w:val="right" w:pos="8080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 xml:space="preserve">Konstrukce </w:t>
      </w:r>
      <w:r w:rsidR="00CC2D1D" w:rsidRPr="001A7FE4">
        <w:rPr>
          <w:rFonts w:ascii="Arial" w:hAnsi="Arial" w:cs="Arial"/>
        </w:rPr>
        <w:t xml:space="preserve">chodníku </w:t>
      </w:r>
      <w:r w:rsidRPr="001A7FE4">
        <w:rPr>
          <w:rFonts w:ascii="Arial" w:hAnsi="Arial" w:cs="Arial"/>
        </w:rPr>
        <w:t>„P</w:t>
      </w:r>
      <w:r w:rsidR="00A212D4" w:rsidRPr="001A7FE4">
        <w:rPr>
          <w:rFonts w:ascii="Arial" w:hAnsi="Arial" w:cs="Arial"/>
        </w:rPr>
        <w:t>2</w:t>
      </w:r>
      <w:r w:rsidRPr="001A7FE4">
        <w:rPr>
          <w:rFonts w:ascii="Arial" w:hAnsi="Arial" w:cs="Arial"/>
        </w:rPr>
        <w:t>“ bude provedena v následujícím složení dle katalogového listu TP 170: D</w:t>
      </w:r>
      <w:r w:rsidR="00E1556C" w:rsidRPr="001A7FE4">
        <w:rPr>
          <w:rFonts w:ascii="Arial" w:hAnsi="Arial" w:cs="Arial"/>
        </w:rPr>
        <w:t>2</w:t>
      </w:r>
      <w:r w:rsidRPr="001A7FE4">
        <w:rPr>
          <w:rFonts w:ascii="Arial" w:hAnsi="Arial" w:cs="Arial"/>
        </w:rPr>
        <w:t>-D-</w:t>
      </w:r>
      <w:r w:rsidR="00E1556C" w:rsidRPr="001A7FE4">
        <w:rPr>
          <w:rFonts w:ascii="Arial" w:hAnsi="Arial" w:cs="Arial"/>
        </w:rPr>
        <w:t>2</w:t>
      </w:r>
      <w:r w:rsidRPr="001A7FE4">
        <w:rPr>
          <w:rFonts w:ascii="Arial" w:hAnsi="Arial" w:cs="Arial"/>
        </w:rPr>
        <w:t>-</w:t>
      </w:r>
      <w:r w:rsidR="00E1556C" w:rsidRPr="001A7FE4">
        <w:rPr>
          <w:rFonts w:ascii="Arial" w:hAnsi="Arial" w:cs="Arial"/>
        </w:rPr>
        <w:t>CH</w:t>
      </w:r>
      <w:r w:rsidRPr="001A7FE4">
        <w:rPr>
          <w:rFonts w:ascii="Arial" w:hAnsi="Arial" w:cs="Arial"/>
        </w:rPr>
        <w:t>-P</w:t>
      </w:r>
      <w:r w:rsidR="00E1556C" w:rsidRPr="001A7FE4">
        <w:rPr>
          <w:rFonts w:ascii="Arial" w:hAnsi="Arial" w:cs="Arial"/>
        </w:rPr>
        <w:t>I</w:t>
      </w:r>
      <w:r w:rsidRPr="001A7FE4">
        <w:rPr>
          <w:rFonts w:ascii="Arial" w:hAnsi="Arial" w:cs="Arial"/>
        </w:rPr>
        <w:t xml:space="preserve">II </w:t>
      </w:r>
      <w:r w:rsidR="00E1556C" w:rsidRPr="001A7FE4">
        <w:rPr>
          <w:rFonts w:ascii="Arial" w:hAnsi="Arial" w:cs="Arial"/>
        </w:rPr>
        <w:t>s náhradou vrstvy z mechanicky zpevněného kameniva za štěrkodrť</w:t>
      </w:r>
      <w:r w:rsidRPr="001A7FE4">
        <w:rPr>
          <w:rFonts w:ascii="Arial" w:hAnsi="Arial" w:cs="Arial"/>
        </w:rPr>
        <w:t>:</w:t>
      </w:r>
    </w:p>
    <w:p w14:paraId="4C4E07CF" w14:textId="77777777" w:rsidR="008C5BAA" w:rsidRPr="001A7FE4" w:rsidRDefault="008C5BAA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</w:p>
    <w:p w14:paraId="688E6A09" w14:textId="77777777" w:rsidR="008C5BAA" w:rsidRPr="001A7FE4" w:rsidRDefault="00A257ED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Dlažba z kamenných ploten</w:t>
      </w:r>
      <w:r w:rsidR="006178FE" w:rsidRPr="001A7FE4">
        <w:rPr>
          <w:rFonts w:ascii="Arial" w:hAnsi="Arial" w:cs="Arial"/>
        </w:rPr>
        <w:tab/>
      </w:r>
      <w:r w:rsidR="00DE6D1E" w:rsidRPr="001A7FE4">
        <w:rPr>
          <w:rFonts w:ascii="Arial" w:hAnsi="Arial" w:cs="Arial"/>
        </w:rPr>
        <w:t>10</w:t>
      </w:r>
      <w:r w:rsidR="008C5BAA" w:rsidRPr="001A7FE4">
        <w:rPr>
          <w:rFonts w:ascii="Arial" w:hAnsi="Arial" w:cs="Arial"/>
        </w:rPr>
        <w:t>0 mm</w:t>
      </w:r>
    </w:p>
    <w:p w14:paraId="3A86D34E" w14:textId="77777777" w:rsidR="008C5BAA" w:rsidRPr="001A7FE4" w:rsidRDefault="008C5BAA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 xml:space="preserve">Lože </w:t>
      </w:r>
      <w:proofErr w:type="gramStart"/>
      <w:r w:rsidRPr="001A7FE4">
        <w:rPr>
          <w:rFonts w:ascii="Arial" w:hAnsi="Arial" w:cs="Arial"/>
        </w:rPr>
        <w:t>z</w:t>
      </w:r>
      <w:proofErr w:type="gramEnd"/>
      <w:r w:rsidRPr="001A7FE4">
        <w:rPr>
          <w:rFonts w:ascii="Arial" w:hAnsi="Arial" w:cs="Arial"/>
        </w:rPr>
        <w:t xml:space="preserve"> štěrkodrti 4-8 mm</w:t>
      </w:r>
      <w:r w:rsidR="006178FE" w:rsidRPr="001A7FE4">
        <w:rPr>
          <w:rFonts w:ascii="Arial" w:hAnsi="Arial" w:cs="Arial"/>
        </w:rPr>
        <w:t xml:space="preserve"> – </w:t>
      </w:r>
      <w:r w:rsidRPr="001A7FE4">
        <w:rPr>
          <w:rFonts w:ascii="Arial" w:hAnsi="Arial" w:cs="Arial"/>
        </w:rPr>
        <w:t>L</w:t>
      </w:r>
      <w:r w:rsidR="006178FE" w:rsidRPr="001A7FE4">
        <w:rPr>
          <w:rFonts w:ascii="Arial" w:hAnsi="Arial" w:cs="Arial"/>
        </w:rPr>
        <w:tab/>
      </w:r>
      <w:r w:rsidR="00212F57">
        <w:rPr>
          <w:rFonts w:ascii="Arial" w:hAnsi="Arial" w:cs="Arial"/>
        </w:rPr>
        <w:t>7</w:t>
      </w:r>
      <w:r w:rsidRPr="001A7FE4">
        <w:rPr>
          <w:rFonts w:ascii="Arial" w:hAnsi="Arial" w:cs="Arial"/>
        </w:rPr>
        <w:t>0 mm</w:t>
      </w:r>
    </w:p>
    <w:p w14:paraId="616530B9" w14:textId="77777777" w:rsidR="00CC2D1D" w:rsidRPr="001A7FE4" w:rsidRDefault="00CC2D1D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Štěrkodrť   ŠD</w:t>
      </w:r>
      <w:r w:rsidRPr="001A7FE4">
        <w:rPr>
          <w:rFonts w:ascii="Arial" w:hAnsi="Arial" w:cs="Arial"/>
          <w:vertAlign w:val="subscript"/>
        </w:rPr>
        <w:t>A</w:t>
      </w:r>
      <w:r w:rsidRPr="001A7FE4">
        <w:rPr>
          <w:rFonts w:ascii="Arial" w:hAnsi="Arial" w:cs="Arial"/>
        </w:rPr>
        <w:t xml:space="preserve"> 0-32 (50 MPa)</w:t>
      </w:r>
      <w:r w:rsidRPr="001A7FE4">
        <w:rPr>
          <w:rFonts w:ascii="Arial" w:hAnsi="Arial" w:cs="Arial"/>
        </w:rPr>
        <w:tab/>
        <w:t>200 mm</w:t>
      </w:r>
    </w:p>
    <w:p w14:paraId="020B1DCD" w14:textId="77777777" w:rsidR="008C5BAA" w:rsidRPr="001A7FE4" w:rsidRDefault="008C5BAA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Hutněná zemní pláň (</w:t>
      </w:r>
      <w:r w:rsidR="00A939CE" w:rsidRPr="001A7FE4">
        <w:rPr>
          <w:rFonts w:ascii="Arial" w:hAnsi="Arial" w:cs="Arial"/>
        </w:rPr>
        <w:t>45</w:t>
      </w:r>
      <w:r w:rsidRPr="001A7FE4">
        <w:rPr>
          <w:rFonts w:ascii="Arial" w:hAnsi="Arial" w:cs="Arial"/>
        </w:rPr>
        <w:t xml:space="preserve"> MPa) </w:t>
      </w:r>
      <w:r w:rsidRPr="001A7FE4">
        <w:rPr>
          <w:rFonts w:ascii="Arial" w:hAnsi="Arial" w:cs="Arial"/>
        </w:rPr>
        <w:tab/>
        <w:t>-</w:t>
      </w:r>
    </w:p>
    <w:p w14:paraId="7F82E6DC" w14:textId="77777777" w:rsidR="008C5BAA" w:rsidRPr="001A7FE4" w:rsidRDefault="002C09B5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V</w:t>
      </w:r>
      <w:r w:rsidR="008C5BAA" w:rsidRPr="001A7FE4">
        <w:rPr>
          <w:rFonts w:ascii="Arial" w:hAnsi="Arial" w:cs="Arial"/>
        </w:rPr>
        <w:t xml:space="preserve">ýměna podloží </w:t>
      </w:r>
    </w:p>
    <w:p w14:paraId="5BDF7843" w14:textId="77777777" w:rsidR="008C5BAA" w:rsidRPr="001A7FE4" w:rsidRDefault="002C09B5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v případě neúnosné zemní pláně za štěrkodrť ŠD</w:t>
      </w:r>
      <w:r w:rsidRPr="001A7FE4">
        <w:rPr>
          <w:rFonts w:ascii="Arial" w:hAnsi="Arial" w:cs="Arial"/>
          <w:vertAlign w:val="subscript"/>
        </w:rPr>
        <w:t>B</w:t>
      </w:r>
      <w:r w:rsidRPr="001A7FE4">
        <w:rPr>
          <w:rFonts w:ascii="Arial" w:hAnsi="Arial" w:cs="Arial"/>
        </w:rPr>
        <w:t xml:space="preserve"> fr. 0-63 mm</w:t>
      </w:r>
      <w:r w:rsidRPr="001A7FE4">
        <w:rPr>
          <w:rFonts w:ascii="Arial" w:hAnsi="Arial" w:cs="Arial"/>
        </w:rPr>
        <w:tab/>
        <w:t xml:space="preserve"> </w:t>
      </w:r>
      <w:r w:rsidR="00CC2D1D" w:rsidRPr="001A7FE4">
        <w:rPr>
          <w:rFonts w:ascii="Arial" w:hAnsi="Arial" w:cs="Arial"/>
        </w:rPr>
        <w:t>2</w:t>
      </w:r>
      <w:r w:rsidR="008C5BAA" w:rsidRPr="001A7FE4">
        <w:rPr>
          <w:rFonts w:ascii="Arial" w:hAnsi="Arial" w:cs="Arial"/>
        </w:rPr>
        <w:t>00 mm</w:t>
      </w:r>
    </w:p>
    <w:p w14:paraId="27159A4D" w14:textId="77777777" w:rsidR="008C5BAA" w:rsidRPr="001A7FE4" w:rsidRDefault="008C5BAA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 xml:space="preserve">Geotextilie separační netkaná, PP, </w:t>
      </w:r>
      <w:r w:rsidR="00A77A10" w:rsidRPr="001A7FE4">
        <w:rPr>
          <w:rFonts w:ascii="Arial" w:hAnsi="Arial" w:cs="Arial"/>
        </w:rPr>
        <w:t>3</w:t>
      </w:r>
      <w:r w:rsidRPr="001A7FE4">
        <w:rPr>
          <w:rFonts w:ascii="Arial" w:hAnsi="Arial" w:cs="Arial"/>
        </w:rPr>
        <w:t>00 g/m</w:t>
      </w:r>
      <w:r w:rsidRPr="001A7FE4">
        <w:rPr>
          <w:rFonts w:ascii="Arial" w:hAnsi="Arial" w:cs="Arial"/>
          <w:vertAlign w:val="superscript"/>
        </w:rPr>
        <w:t>2</w:t>
      </w:r>
      <w:r w:rsidRPr="001A7FE4">
        <w:rPr>
          <w:rFonts w:ascii="Arial" w:hAnsi="Arial" w:cs="Arial"/>
        </w:rPr>
        <w:t xml:space="preserve">, CBR min. 2,0 </w:t>
      </w:r>
      <w:proofErr w:type="gramStart"/>
      <w:r w:rsidRPr="001A7FE4">
        <w:rPr>
          <w:rFonts w:ascii="Arial" w:hAnsi="Arial" w:cs="Arial"/>
        </w:rPr>
        <w:t>kN</w:t>
      </w:r>
      <w:r w:rsidRPr="001A7FE4">
        <w:rPr>
          <w:rFonts w:ascii="Arial" w:hAnsi="Arial" w:cs="Arial"/>
        </w:rPr>
        <w:tab/>
        <w:t>- mm</w:t>
      </w:r>
      <w:proofErr w:type="gramEnd"/>
    </w:p>
    <w:p w14:paraId="02CD4E66" w14:textId="77777777" w:rsidR="00A77A10" w:rsidRPr="001A7FE4" w:rsidRDefault="00A77A10" w:rsidP="003F5A8C">
      <w:pPr>
        <w:tabs>
          <w:tab w:val="right" w:pos="8789"/>
        </w:tabs>
        <w:ind w:firstLine="284"/>
        <w:jc w:val="both"/>
        <w:rPr>
          <w:rFonts w:ascii="Arial" w:hAnsi="Arial" w:cs="Arial"/>
          <w:u w:val="single"/>
        </w:rPr>
      </w:pPr>
      <w:r w:rsidRPr="001A7FE4">
        <w:rPr>
          <w:rFonts w:ascii="Arial" w:hAnsi="Arial" w:cs="Arial"/>
          <w:u w:val="single"/>
        </w:rPr>
        <w:t>Hutněná zemní parapláň                                                                                  </w:t>
      </w:r>
    </w:p>
    <w:p w14:paraId="19454B0A" w14:textId="77777777" w:rsidR="008C5BAA" w:rsidRPr="001A7FE4" w:rsidRDefault="008C5BAA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>CELKEM</w:t>
      </w:r>
      <w:r w:rsidRPr="001A7FE4">
        <w:rPr>
          <w:rFonts w:ascii="Arial" w:hAnsi="Arial" w:cs="Arial"/>
        </w:rPr>
        <w:tab/>
      </w:r>
      <w:r w:rsidRPr="001A7FE4">
        <w:rPr>
          <w:rFonts w:ascii="Arial" w:hAnsi="Arial" w:cs="Arial"/>
        </w:rPr>
        <w:tab/>
      </w:r>
      <w:r w:rsidR="00DE6D1E" w:rsidRPr="001A7FE4">
        <w:rPr>
          <w:rFonts w:ascii="Arial" w:hAnsi="Arial" w:cs="Arial"/>
        </w:rPr>
        <w:t>3</w:t>
      </w:r>
      <w:r w:rsidR="00212F57">
        <w:rPr>
          <w:rFonts w:ascii="Arial" w:hAnsi="Arial" w:cs="Arial"/>
        </w:rPr>
        <w:t>7</w:t>
      </w:r>
      <w:r w:rsidRPr="001A7FE4">
        <w:rPr>
          <w:rFonts w:ascii="Arial" w:hAnsi="Arial" w:cs="Arial"/>
        </w:rPr>
        <w:t xml:space="preserve">0 mm  </w:t>
      </w:r>
    </w:p>
    <w:p w14:paraId="125C8A04" w14:textId="77777777" w:rsidR="008C5BAA" w:rsidRPr="001A7FE4" w:rsidRDefault="008C5BAA" w:rsidP="003F5A8C">
      <w:pPr>
        <w:tabs>
          <w:tab w:val="right" w:pos="8789"/>
        </w:tabs>
        <w:ind w:firstLine="284"/>
        <w:jc w:val="both"/>
        <w:rPr>
          <w:rFonts w:ascii="Arial" w:hAnsi="Arial" w:cs="Arial"/>
        </w:rPr>
      </w:pPr>
      <w:r w:rsidRPr="001A7FE4">
        <w:rPr>
          <w:rFonts w:ascii="Arial" w:hAnsi="Arial" w:cs="Arial"/>
        </w:rPr>
        <w:tab/>
        <w:t>(</w:t>
      </w:r>
      <w:r w:rsidR="00DE6D1E" w:rsidRPr="001A7FE4">
        <w:rPr>
          <w:rFonts w:ascii="Arial" w:hAnsi="Arial" w:cs="Arial"/>
        </w:rPr>
        <w:t>5</w:t>
      </w:r>
      <w:r w:rsidR="00212F57">
        <w:rPr>
          <w:rFonts w:ascii="Arial" w:hAnsi="Arial" w:cs="Arial"/>
        </w:rPr>
        <w:t>7</w:t>
      </w:r>
      <w:r w:rsidRPr="001A7FE4">
        <w:rPr>
          <w:rFonts w:ascii="Arial" w:hAnsi="Arial" w:cs="Arial"/>
        </w:rPr>
        <w:t>0 mm)</w:t>
      </w:r>
      <w:bookmarkEnd w:id="5"/>
    </w:p>
    <w:p w14:paraId="03277B99" w14:textId="77777777" w:rsidR="00FA57A3" w:rsidRPr="001A7FE4" w:rsidRDefault="00FA57A3" w:rsidP="003F5A8C">
      <w:pPr>
        <w:tabs>
          <w:tab w:val="right" w:pos="8080"/>
        </w:tabs>
        <w:ind w:firstLine="284"/>
        <w:jc w:val="both"/>
        <w:rPr>
          <w:rFonts w:ascii="Arial" w:hAnsi="Arial" w:cs="Arial"/>
        </w:rPr>
      </w:pPr>
    </w:p>
    <w:p w14:paraId="1CBD3C47" w14:textId="77777777" w:rsidR="004B3AB2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bookmarkStart w:id="6" w:name="_Hlk159484597"/>
      <w:bookmarkStart w:id="7" w:name="_Hlk159323251"/>
      <w:r w:rsidRPr="001A7FE4">
        <w:rPr>
          <w:rFonts w:ascii="Arial" w:hAnsi="Arial" w:cs="Arial"/>
        </w:rPr>
        <w:t>Na stavbě se budou</w:t>
      </w:r>
      <w:r w:rsidR="004B3AB2" w:rsidRPr="001A7FE4">
        <w:rPr>
          <w:rFonts w:ascii="Arial" w:hAnsi="Arial" w:cs="Arial"/>
        </w:rPr>
        <w:t xml:space="preserve"> běžně </w:t>
      </w:r>
      <w:r w:rsidRPr="001A7FE4">
        <w:rPr>
          <w:rFonts w:ascii="Arial" w:hAnsi="Arial" w:cs="Arial"/>
        </w:rPr>
        <w:t xml:space="preserve">používat </w:t>
      </w:r>
      <w:r w:rsidR="004B3AB2" w:rsidRPr="001A7FE4">
        <w:rPr>
          <w:rFonts w:ascii="Arial" w:hAnsi="Arial" w:cs="Arial"/>
        </w:rPr>
        <w:t>2</w:t>
      </w:r>
      <w:r w:rsidRPr="001A7FE4">
        <w:rPr>
          <w:rFonts w:ascii="Arial" w:hAnsi="Arial" w:cs="Arial"/>
        </w:rPr>
        <w:t xml:space="preserve"> typy obrubníků</w:t>
      </w:r>
      <w:r w:rsidR="00ED6293" w:rsidRPr="001A7FE4">
        <w:rPr>
          <w:rFonts w:ascii="Arial" w:hAnsi="Arial" w:cs="Arial"/>
        </w:rPr>
        <w:t xml:space="preserve"> dle stávajícího stavu</w:t>
      </w:r>
      <w:r w:rsidRPr="001A7FE4">
        <w:rPr>
          <w:rFonts w:ascii="Arial" w:hAnsi="Arial" w:cs="Arial"/>
        </w:rPr>
        <w:t xml:space="preserve">: </w:t>
      </w:r>
      <w:r w:rsidR="001258F9" w:rsidRPr="001A7FE4">
        <w:rPr>
          <w:rFonts w:ascii="Arial" w:hAnsi="Arial" w:cs="Arial"/>
        </w:rPr>
        <w:t>kamenný</w:t>
      </w:r>
      <w:r w:rsidRPr="001A7FE4">
        <w:rPr>
          <w:rFonts w:ascii="Arial" w:hAnsi="Arial" w:cs="Arial"/>
        </w:rPr>
        <w:t xml:space="preserve"> obrubník silniční </w:t>
      </w:r>
      <w:r w:rsidR="00052CA1">
        <w:rPr>
          <w:rFonts w:ascii="Arial" w:hAnsi="Arial" w:cs="Arial"/>
        </w:rPr>
        <w:t xml:space="preserve">30/20 </w:t>
      </w:r>
      <w:r w:rsidR="004B3AB2" w:rsidRPr="001A7FE4">
        <w:rPr>
          <w:rFonts w:ascii="Arial" w:hAnsi="Arial" w:cs="Arial"/>
        </w:rPr>
        <w:t xml:space="preserve">osazený podél vozovky na výšku </w:t>
      </w:r>
      <w:r w:rsidR="005D352D" w:rsidRPr="001A7FE4">
        <w:rPr>
          <w:rFonts w:ascii="Arial" w:hAnsi="Arial" w:cs="Arial"/>
        </w:rPr>
        <w:t>+</w:t>
      </w:r>
      <w:r w:rsidR="00052CA1">
        <w:rPr>
          <w:rFonts w:ascii="Arial" w:hAnsi="Arial" w:cs="Arial"/>
        </w:rPr>
        <w:t>8</w:t>
      </w:r>
      <w:r w:rsidR="004B3AB2" w:rsidRPr="001A7FE4">
        <w:rPr>
          <w:rFonts w:ascii="Arial" w:hAnsi="Arial" w:cs="Arial"/>
        </w:rPr>
        <w:t xml:space="preserve"> cm</w:t>
      </w:r>
      <w:r w:rsidR="005D352D" w:rsidRPr="001A7FE4">
        <w:rPr>
          <w:rFonts w:ascii="Arial" w:hAnsi="Arial" w:cs="Arial"/>
        </w:rPr>
        <w:t>,</w:t>
      </w:r>
      <w:r w:rsidR="005D352D">
        <w:rPr>
          <w:rFonts w:ascii="Arial" w:hAnsi="Arial" w:cs="Arial"/>
        </w:rPr>
        <w:t xml:space="preserve"> respektive v místech přechodů pro chodce, míst pro přecházení a vjezdů na výšku +2</w:t>
      </w:r>
      <w:r w:rsidR="00784D31">
        <w:rPr>
          <w:rFonts w:ascii="Arial" w:hAnsi="Arial" w:cs="Arial"/>
        </w:rPr>
        <w:t> </w:t>
      </w:r>
      <w:r w:rsidR="005D352D">
        <w:rPr>
          <w:rFonts w:ascii="Arial" w:hAnsi="Arial" w:cs="Arial"/>
        </w:rPr>
        <w:t>cm,</w:t>
      </w:r>
      <w:r w:rsidR="004B3AB2">
        <w:rPr>
          <w:rFonts w:ascii="Arial" w:hAnsi="Arial" w:cs="Arial"/>
        </w:rPr>
        <w:t xml:space="preserve"> </w:t>
      </w:r>
      <w:r w:rsidR="001258F9">
        <w:rPr>
          <w:rFonts w:ascii="Arial" w:hAnsi="Arial" w:cs="Arial"/>
        </w:rPr>
        <w:t>a</w:t>
      </w:r>
      <w:r w:rsidRPr="00EA1838">
        <w:rPr>
          <w:rFonts w:ascii="Arial" w:hAnsi="Arial" w:cs="Arial"/>
        </w:rPr>
        <w:t xml:space="preserve"> </w:t>
      </w:r>
      <w:r w:rsidR="001258F9">
        <w:rPr>
          <w:rFonts w:ascii="Arial" w:hAnsi="Arial" w:cs="Arial"/>
        </w:rPr>
        <w:t>kamenný</w:t>
      </w:r>
      <w:r w:rsidRPr="00EA1838">
        <w:rPr>
          <w:rFonts w:ascii="Arial" w:hAnsi="Arial" w:cs="Arial"/>
        </w:rPr>
        <w:t xml:space="preserve"> obrubník chodníkový</w:t>
      </w:r>
      <w:r w:rsidR="008A130C" w:rsidRPr="00EA1838">
        <w:rPr>
          <w:rFonts w:ascii="Arial" w:hAnsi="Arial" w:cs="Arial"/>
        </w:rPr>
        <w:t xml:space="preserve"> </w:t>
      </w:r>
      <w:r w:rsidR="00052CA1">
        <w:rPr>
          <w:rFonts w:ascii="Arial" w:hAnsi="Arial" w:cs="Arial"/>
        </w:rPr>
        <w:t>25</w:t>
      </w:r>
      <w:r w:rsidRPr="00EA1838">
        <w:rPr>
          <w:rFonts w:ascii="Arial" w:hAnsi="Arial" w:cs="Arial"/>
        </w:rPr>
        <w:t>/</w:t>
      </w:r>
      <w:r w:rsidR="00784D31">
        <w:rPr>
          <w:rFonts w:ascii="Arial" w:hAnsi="Arial" w:cs="Arial"/>
        </w:rPr>
        <w:t>15</w:t>
      </w:r>
      <w:r w:rsidR="004B3AB2">
        <w:rPr>
          <w:rFonts w:ascii="Arial" w:hAnsi="Arial" w:cs="Arial"/>
        </w:rPr>
        <w:t xml:space="preserve"> </w:t>
      </w:r>
      <w:r w:rsidR="00784D31">
        <w:rPr>
          <w:rFonts w:ascii="Arial" w:hAnsi="Arial" w:cs="Arial"/>
        </w:rPr>
        <w:t>na výšku +8 cm</w:t>
      </w:r>
      <w:r w:rsidR="004B3AB2">
        <w:rPr>
          <w:rFonts w:ascii="Arial" w:hAnsi="Arial" w:cs="Arial"/>
        </w:rPr>
        <w:t xml:space="preserve"> na rozhraní chodníku a zeleného pásu</w:t>
      </w:r>
      <w:r w:rsidRPr="00EA1838">
        <w:rPr>
          <w:rFonts w:ascii="Arial" w:hAnsi="Arial" w:cs="Arial"/>
        </w:rPr>
        <w:t xml:space="preserve">. </w:t>
      </w:r>
      <w:r w:rsidR="00ED6293">
        <w:rPr>
          <w:rFonts w:ascii="Arial" w:hAnsi="Arial" w:cs="Arial"/>
        </w:rPr>
        <w:t xml:space="preserve">Stávající obrubníky budou rozebrány a v maximální míře znovu použity na stavbě. Případně chybějící a poškozené kusy budou nahrazeny novými. </w:t>
      </w:r>
      <w:r w:rsidRPr="00EA1838">
        <w:rPr>
          <w:rFonts w:ascii="Arial" w:hAnsi="Arial" w:cs="Arial"/>
        </w:rPr>
        <w:t xml:space="preserve">Změna výšky </w:t>
      </w:r>
      <w:r w:rsidR="001258F9">
        <w:rPr>
          <w:rFonts w:ascii="Arial" w:hAnsi="Arial" w:cs="Arial"/>
        </w:rPr>
        <w:t>obrubníků</w:t>
      </w:r>
      <w:r w:rsidRPr="00EA1838">
        <w:rPr>
          <w:rFonts w:ascii="Arial" w:hAnsi="Arial" w:cs="Arial"/>
        </w:rPr>
        <w:t xml:space="preserve"> bud</w:t>
      </w:r>
      <w:r w:rsidR="00FB00AE">
        <w:rPr>
          <w:rFonts w:ascii="Arial" w:hAnsi="Arial" w:cs="Arial"/>
        </w:rPr>
        <w:t>e</w:t>
      </w:r>
      <w:r w:rsidRPr="00EA1838">
        <w:rPr>
          <w:rFonts w:ascii="Arial" w:hAnsi="Arial" w:cs="Arial"/>
        </w:rPr>
        <w:t xml:space="preserve"> zajištěn</w:t>
      </w:r>
      <w:r w:rsidR="00FB00AE">
        <w:rPr>
          <w:rFonts w:ascii="Arial" w:hAnsi="Arial" w:cs="Arial"/>
        </w:rPr>
        <w:t>a</w:t>
      </w:r>
      <w:r w:rsidRPr="00EA1838">
        <w:rPr>
          <w:rFonts w:ascii="Arial" w:hAnsi="Arial" w:cs="Arial"/>
        </w:rPr>
        <w:t xml:space="preserve"> přechodovým obrubníkem</w:t>
      </w:r>
      <w:bookmarkEnd w:id="6"/>
      <w:r w:rsidR="008A130C" w:rsidRPr="00EA1838">
        <w:rPr>
          <w:rFonts w:ascii="Arial" w:hAnsi="Arial" w:cs="Arial"/>
        </w:rPr>
        <w:t xml:space="preserve">. </w:t>
      </w:r>
    </w:p>
    <w:p w14:paraId="22BE4344" w14:textId="77777777" w:rsidR="00577AB8" w:rsidRPr="00EA1838" w:rsidRDefault="00577AB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</w:rPr>
      </w:pPr>
      <w:r w:rsidRPr="00EA1838">
        <w:rPr>
          <w:rFonts w:ascii="Arial" w:hAnsi="Arial" w:cs="Arial"/>
        </w:rPr>
        <w:t>Obrubníky budou zasazeny do betonové lože C</w:t>
      </w:r>
      <w:r w:rsidR="00784D31">
        <w:rPr>
          <w:rFonts w:ascii="Arial" w:hAnsi="Arial" w:cs="Arial"/>
        </w:rPr>
        <w:t>3</w:t>
      </w:r>
      <w:r w:rsidRPr="00EA1838">
        <w:rPr>
          <w:rFonts w:ascii="Arial" w:hAnsi="Arial" w:cs="Arial"/>
        </w:rPr>
        <w:t>0/</w:t>
      </w:r>
      <w:r w:rsidR="00784D31">
        <w:rPr>
          <w:rFonts w:ascii="Arial" w:hAnsi="Arial" w:cs="Arial"/>
        </w:rPr>
        <w:t>37</w:t>
      </w:r>
      <w:r w:rsidRPr="00EA1838">
        <w:rPr>
          <w:rFonts w:ascii="Arial" w:hAnsi="Arial" w:cs="Arial"/>
        </w:rPr>
        <w:t xml:space="preserve">. </w:t>
      </w:r>
    </w:p>
    <w:bookmarkEnd w:id="7"/>
    <w:p w14:paraId="78275F84" w14:textId="77777777" w:rsidR="003436D9" w:rsidRPr="00894AA0" w:rsidRDefault="003436D9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highlight w:val="yellow"/>
        </w:rPr>
      </w:pPr>
    </w:p>
    <w:p w14:paraId="198846AA" w14:textId="77777777" w:rsidR="003436D9" w:rsidRPr="00E47D3B" w:rsidRDefault="003436D9" w:rsidP="003F5A8C">
      <w:pPr>
        <w:ind w:firstLine="284"/>
        <w:jc w:val="both"/>
        <w:rPr>
          <w:rFonts w:ascii="Arial" w:hAnsi="Arial" w:cs="Arial"/>
        </w:rPr>
      </w:pPr>
      <w:r w:rsidRPr="00F443E7">
        <w:rPr>
          <w:rFonts w:ascii="Arial" w:hAnsi="Arial" w:cs="Arial"/>
        </w:rPr>
        <w:lastRenderedPageBreak/>
        <w:t xml:space="preserve">Vytvořená zemní pláň bude zhutněna na požadovanou únosnost. Následně budou prováděny jednotlivé vrstvy vozovky. Při návrhu separační geotextilie vycházel zpracovatel dokumentace z TP 97 Geosyntetika v zemním tělese pozemních komunikací. </w:t>
      </w:r>
      <w:r w:rsidRPr="00F443E7">
        <w:rPr>
          <w:rFonts w:ascii="Arial" w:hAnsi="Arial" w:cs="Arial"/>
          <w:b/>
        </w:rPr>
        <w:t xml:space="preserve">Pro ověření dostatečné únosnosti zemní pláně a následné vrstvy štěrkodrti bude provedena statická zkouška únosnosti za přítomnosti geologa projektanta, geologa zhotovitele, zástupce zhotovitele, zástupce investora a zástupce projektanta. </w:t>
      </w:r>
      <w:r w:rsidRPr="00F443E7">
        <w:rPr>
          <w:rFonts w:ascii="Arial" w:hAnsi="Arial" w:cs="Arial"/>
        </w:rPr>
        <w:t xml:space="preserve">Výsledky zkoušek budou zaprotokolovány a zapsány do stavebního deníku. Zejména při budování krycí (pojízdné) vrstvy vozovky bude kladen největší důraz na </w:t>
      </w:r>
      <w:r w:rsidRPr="00E47D3B">
        <w:rPr>
          <w:rFonts w:ascii="Arial" w:hAnsi="Arial" w:cs="Arial"/>
        </w:rPr>
        <w:t xml:space="preserve">kvalitu provedení a požadovanou únosnost. Kamenivo používané na vytvoření jednotlivých vrstev musí splňovat požadavky příslušných ustanovení normy „ČSN EN 13242 – Kamenivo pro nestmelené směsi a směsi stmelené hydraulickými pojivy pro inženýrské stavby a pozemní komunikace“. Jde zejména o kostkovitý tvar kameniva, stejnoměrnou velikost zrn, dostatečně stejnou tvrdost štěrkových zrn s drsným povrchem a dostatečnou mrazuvzdornost kameniva, která odpovídá požadavkům normy „ČSN 72 1176 – Zkoušení trvanlivosti a odolnosti kameniva proti mrazu“. Pro dosažení požadované únosnosti jednotlivých vrstev bude prováděno válcování s mírným kropením. Provádění vozovek bude dále odpovídat požadavkům norem „ČSN 73 6126-1 – Stavba </w:t>
      </w:r>
      <w:proofErr w:type="gramStart"/>
      <w:r w:rsidRPr="00E47D3B">
        <w:rPr>
          <w:rFonts w:ascii="Arial" w:hAnsi="Arial" w:cs="Arial"/>
        </w:rPr>
        <w:t>vozovek - Nestmelené</w:t>
      </w:r>
      <w:proofErr w:type="gramEnd"/>
      <w:r w:rsidRPr="00E47D3B">
        <w:rPr>
          <w:rFonts w:ascii="Arial" w:hAnsi="Arial" w:cs="Arial"/>
        </w:rPr>
        <w:t xml:space="preserve"> vrstvy - Část 1: Provádění a kontrola shody“ a „ČSN 73 6126-2 Stavba vozovek - Nestmelené vrstvy - Část 2: Vrstva z vibrovaného štěrku“.</w:t>
      </w:r>
    </w:p>
    <w:p w14:paraId="1C0B970A" w14:textId="77777777" w:rsidR="003436D9" w:rsidRPr="00945C47" w:rsidRDefault="003436D9" w:rsidP="003F5A8C">
      <w:pPr>
        <w:ind w:firstLine="284"/>
        <w:jc w:val="both"/>
        <w:rPr>
          <w:rFonts w:ascii="Arial" w:hAnsi="Arial" w:cs="Arial"/>
        </w:rPr>
      </w:pPr>
    </w:p>
    <w:p w14:paraId="03AE25B7" w14:textId="77777777" w:rsidR="003436D9" w:rsidRPr="00945C47" w:rsidRDefault="001B3B49" w:rsidP="003F5A8C">
      <w:pPr>
        <w:ind w:firstLine="284"/>
        <w:jc w:val="both"/>
        <w:rPr>
          <w:rFonts w:ascii="Arial" w:hAnsi="Arial" w:cs="Arial"/>
        </w:rPr>
      </w:pPr>
      <w:r w:rsidRPr="00945C47">
        <w:rPr>
          <w:rFonts w:ascii="Arial" w:hAnsi="Arial" w:cs="Arial"/>
        </w:rPr>
        <w:t xml:space="preserve">Zemní pláň komunikace bude </w:t>
      </w:r>
      <w:r w:rsidR="004B23F8" w:rsidRPr="00945C47">
        <w:rPr>
          <w:rFonts w:ascii="Arial" w:hAnsi="Arial" w:cs="Arial"/>
        </w:rPr>
        <w:t>odvodněna</w:t>
      </w:r>
      <w:r w:rsidR="003436D9" w:rsidRPr="00945C47">
        <w:rPr>
          <w:rFonts w:ascii="Arial" w:hAnsi="Arial" w:cs="Arial"/>
        </w:rPr>
        <w:t xml:space="preserve"> </w:t>
      </w:r>
      <w:r w:rsidR="00A84829" w:rsidRPr="00945C47">
        <w:rPr>
          <w:rFonts w:ascii="Arial" w:hAnsi="Arial" w:cs="Arial"/>
        </w:rPr>
        <w:t xml:space="preserve">drenážním potrubím vyústěným do dešťové kanalizace. </w:t>
      </w:r>
    </w:p>
    <w:p w14:paraId="4AE9911B" w14:textId="77777777" w:rsidR="00AC007C" w:rsidRPr="00894AA0" w:rsidRDefault="00AC007C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highlight w:val="yellow"/>
        </w:rPr>
      </w:pPr>
    </w:p>
    <w:p w14:paraId="7D70986A" w14:textId="77777777" w:rsidR="00945C47" w:rsidRPr="00A212D4" w:rsidRDefault="00945C47" w:rsidP="003F5A8C">
      <w:pPr>
        <w:spacing w:after="120"/>
        <w:ind w:firstLine="284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</w:t>
      </w:r>
      <w:r w:rsidRPr="00A212D4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u w:val="single"/>
        </w:rPr>
        <w:t>Odvodnění</w:t>
      </w:r>
    </w:p>
    <w:p w14:paraId="63941204" w14:textId="77777777" w:rsidR="00DC16D8" w:rsidRPr="00FF56D2" w:rsidRDefault="00DC16D8" w:rsidP="003F5A8C">
      <w:pPr>
        <w:tabs>
          <w:tab w:val="left" w:pos="4820"/>
          <w:tab w:val="right" w:pos="8080"/>
        </w:tabs>
        <w:ind w:firstLine="284"/>
        <w:jc w:val="both"/>
        <w:rPr>
          <w:rFonts w:ascii="Arial" w:hAnsi="Arial" w:cs="Arial"/>
          <w:b/>
          <w:bCs/>
          <w:i/>
          <w:iCs/>
        </w:rPr>
      </w:pPr>
      <w:r w:rsidRPr="00FF56D2">
        <w:rPr>
          <w:rFonts w:ascii="Arial" w:hAnsi="Arial" w:cs="Arial"/>
          <w:b/>
          <w:bCs/>
          <w:i/>
          <w:iCs/>
        </w:rPr>
        <w:t>Popis navrženého řešení</w:t>
      </w:r>
    </w:p>
    <w:p w14:paraId="00DB1B03" w14:textId="77777777" w:rsidR="00B35BB5" w:rsidRPr="00673BFB" w:rsidRDefault="00B35BB5" w:rsidP="00B35BB5">
      <w:pPr>
        <w:ind w:firstLine="284"/>
        <w:jc w:val="both"/>
        <w:rPr>
          <w:rFonts w:ascii="Arial" w:hAnsi="Arial" w:cs="Arial"/>
          <w:color w:val="FF0000"/>
        </w:rPr>
      </w:pPr>
      <w:bookmarkStart w:id="8" w:name="_Hlk159484631"/>
      <w:r w:rsidRPr="00673BFB">
        <w:rPr>
          <w:rFonts w:ascii="Arial" w:hAnsi="Arial" w:cs="Arial"/>
        </w:rPr>
        <w:t>Povrch komunikací a chodníků bude odvodněn příčným a podélným spádováním vozovky do sorpčních vpustí. Na komunikaci budou stávající dešťové uliční vpusti vyměněny za nové sorpční</w:t>
      </w:r>
      <w:r>
        <w:rPr>
          <w:rFonts w:ascii="Arial" w:hAnsi="Arial" w:cs="Arial"/>
        </w:rPr>
        <w:t xml:space="preserve"> vpusti</w:t>
      </w:r>
      <w:r w:rsidRPr="00673BFB">
        <w:rPr>
          <w:rFonts w:ascii="Arial" w:hAnsi="Arial" w:cs="Arial"/>
        </w:rPr>
        <w:t xml:space="preserve"> a přebytečné vpusti budou zrušeny. Sorpční vpust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bude vyskládána z betonového prefabrikovaného dílu DN1000 s technologií, zákrytové desky a vtokové mříže. Výška sorpční vpusti lze v případě nutnosti navýšit pomocí kanalizačních skruží s integrovaným těsněním. </w:t>
      </w:r>
      <w:r w:rsidRPr="00901B1F">
        <w:rPr>
          <w:rFonts w:ascii="Arial" w:hAnsi="Arial" w:cs="Arial"/>
        </w:rPr>
        <w:t>Sorpční vpust bude vyskládána na štěrkopískové lože tl. 100 mm a podkladní desku C30/37 XF3 tl. 0,1m a dále bude zasypána štěrkodrtí se zhutněním s uvedením terénu dle skladby komunikace. Vtoková mříž bude výškově osazen</w:t>
      </w:r>
      <w:r>
        <w:rPr>
          <w:rFonts w:ascii="Arial" w:hAnsi="Arial" w:cs="Arial"/>
        </w:rPr>
        <w:t>a</w:t>
      </w:r>
      <w:r w:rsidRPr="00901B1F">
        <w:rPr>
          <w:rFonts w:ascii="Arial" w:hAnsi="Arial" w:cs="Arial"/>
        </w:rPr>
        <w:t xml:space="preserve"> do úrovně budoucí vozovky. </w:t>
      </w:r>
      <w:r>
        <w:rPr>
          <w:rFonts w:ascii="Arial" w:hAnsi="Arial" w:cs="Arial"/>
        </w:rPr>
        <w:t xml:space="preserve">Na odtoku z vpusti bude osazeno výškové koleno PP DN150, které bude zároveň tvořit </w:t>
      </w:r>
      <w:proofErr w:type="spellStart"/>
      <w:r>
        <w:rPr>
          <w:rFonts w:ascii="Arial" w:hAnsi="Arial" w:cs="Arial"/>
        </w:rPr>
        <w:t>protizápachovou</w:t>
      </w:r>
      <w:proofErr w:type="spellEnd"/>
      <w:r>
        <w:rPr>
          <w:rFonts w:ascii="Arial" w:hAnsi="Arial" w:cs="Arial"/>
        </w:rPr>
        <w:t xml:space="preserve"> uzávěru. Na koleno pak bude napojeno seříznuté potrubí a odbočka PP DN150/150, do které </w:t>
      </w:r>
      <w:r w:rsidRPr="00901B1F">
        <w:rPr>
          <w:rFonts w:ascii="Arial" w:hAnsi="Arial" w:cs="Arial"/>
        </w:rPr>
        <w:t xml:space="preserve">bude možné napojit drenážní potrubí komunikace. Napojení těchto vpustí na kanalizaci bude řešeno v rámci samostatně řešeného objektu </w:t>
      </w:r>
      <w:r w:rsidRPr="00901B1F">
        <w:rPr>
          <w:rFonts w:ascii="Arial" w:hAnsi="Arial" w:cs="Arial"/>
          <w:i/>
          <w:iCs/>
        </w:rPr>
        <w:t>SO 03a výstavba kanalizačních přípojek dešťové kanalizace na veřejné části</w:t>
      </w:r>
      <w:r w:rsidRPr="00901B1F">
        <w:rPr>
          <w:rFonts w:ascii="Arial" w:hAnsi="Arial" w:cs="Arial"/>
        </w:rPr>
        <w:t>.</w:t>
      </w:r>
    </w:p>
    <w:p w14:paraId="70A7EA2D" w14:textId="77777777" w:rsidR="00B35BB5" w:rsidRDefault="00B35BB5" w:rsidP="00B35BB5">
      <w:pPr>
        <w:spacing w:after="120"/>
        <w:ind w:firstLine="284"/>
        <w:jc w:val="both"/>
        <w:rPr>
          <w:rFonts w:ascii="Arial" w:hAnsi="Arial" w:cs="Arial"/>
        </w:rPr>
      </w:pPr>
      <w:r w:rsidRPr="00901B1F">
        <w:rPr>
          <w:rFonts w:ascii="Arial" w:hAnsi="Arial" w:cs="Arial"/>
        </w:rPr>
        <w:t xml:space="preserve">Zemní pláň komunikace bude odvoděna drenážním potrubím z flexi trubek PEHD SN4 průměru 160 mm. Potrubí bude obsypáno štěrkem frakce 8/22. Výplň drenážní rýhy bude od okolní zeminy a konstrukce vozovky oddělena separační / filtrační geotextilií. Drenáž bude po délce rozdělena na jednotlivé úseky vymezené </w:t>
      </w:r>
      <w:r>
        <w:rPr>
          <w:rFonts w:ascii="Arial" w:hAnsi="Arial" w:cs="Arial"/>
        </w:rPr>
        <w:t>sorpčními</w:t>
      </w:r>
      <w:r w:rsidRPr="00901B1F">
        <w:rPr>
          <w:rFonts w:ascii="Arial" w:hAnsi="Arial" w:cs="Arial"/>
        </w:rPr>
        <w:t xml:space="preserve"> vpustmi, přičemž každý úsek bude gravitačně sveden a zaústěn do odbočky na dešťové kanalizační přípojce níže položené </w:t>
      </w:r>
      <w:r>
        <w:rPr>
          <w:rFonts w:ascii="Arial" w:hAnsi="Arial" w:cs="Arial"/>
        </w:rPr>
        <w:t>sorpční</w:t>
      </w:r>
      <w:r w:rsidRPr="00901B1F">
        <w:rPr>
          <w:rFonts w:ascii="Arial" w:hAnsi="Arial" w:cs="Arial"/>
        </w:rPr>
        <w:t xml:space="preserve"> vpusti.</w:t>
      </w:r>
      <w:bookmarkEnd w:id="8"/>
    </w:p>
    <w:p w14:paraId="78A40385" w14:textId="77777777" w:rsidR="00D82503" w:rsidRDefault="00D82503" w:rsidP="003F5A8C">
      <w:pPr>
        <w:ind w:firstLine="284"/>
        <w:jc w:val="both"/>
        <w:rPr>
          <w:rFonts w:ascii="Arial" w:hAnsi="Arial" w:cs="Arial"/>
        </w:rPr>
      </w:pPr>
    </w:p>
    <w:p w14:paraId="3CB6BC3C" w14:textId="77777777" w:rsidR="00B35BB5" w:rsidRDefault="00B35BB5" w:rsidP="003F5A8C">
      <w:pPr>
        <w:ind w:firstLine="284"/>
        <w:jc w:val="both"/>
        <w:rPr>
          <w:rFonts w:ascii="Arial" w:hAnsi="Arial" w:cs="Arial"/>
        </w:rPr>
      </w:pPr>
    </w:p>
    <w:p w14:paraId="0731FC6B" w14:textId="77777777" w:rsidR="00B35BB5" w:rsidRDefault="00B35BB5" w:rsidP="003F5A8C">
      <w:pPr>
        <w:ind w:firstLine="284"/>
        <w:jc w:val="both"/>
        <w:rPr>
          <w:rFonts w:ascii="Arial" w:hAnsi="Arial" w:cs="Arial"/>
        </w:rPr>
      </w:pPr>
    </w:p>
    <w:p w14:paraId="5B74AD0E" w14:textId="77777777" w:rsidR="00B35BB5" w:rsidRPr="00816DF5" w:rsidRDefault="00B35BB5" w:rsidP="003F5A8C">
      <w:pPr>
        <w:ind w:firstLine="284"/>
        <w:jc w:val="both"/>
        <w:rPr>
          <w:rFonts w:ascii="Arial" w:hAnsi="Arial" w:cs="Arial"/>
        </w:rPr>
      </w:pPr>
    </w:p>
    <w:p w14:paraId="472810AF" w14:textId="77777777" w:rsidR="005F33F1" w:rsidRPr="00816DF5" w:rsidRDefault="00B60B33" w:rsidP="00A641F2">
      <w:pPr>
        <w:pStyle w:val="Nadpis1"/>
      </w:pPr>
      <w:bookmarkStart w:id="9" w:name="_Toc159481891"/>
      <w:bookmarkEnd w:id="2"/>
      <w:r w:rsidRPr="00816DF5">
        <w:lastRenderedPageBreak/>
        <w:t>v</w:t>
      </w:r>
      <w:r w:rsidR="00F146A3" w:rsidRPr="00816DF5">
        <w:t>yhodnocení průzkumu a podkladů, včetně jejich užití v dokumentaci</w:t>
      </w:r>
      <w:bookmarkEnd w:id="9"/>
    </w:p>
    <w:p w14:paraId="6714DDB7" w14:textId="77777777" w:rsidR="0090550B" w:rsidRPr="00C62951" w:rsidRDefault="0090550B" w:rsidP="003F5A8C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  <w:r w:rsidRPr="00816DF5">
        <w:rPr>
          <w:rFonts w:ascii="Arial" w:hAnsi="Arial" w:cs="Arial"/>
        </w:rPr>
        <w:t>Vlastní posouzení sestávalo z provedení rekognoskace terénu</w:t>
      </w:r>
      <w:r w:rsidR="00052CA1" w:rsidRPr="00816DF5">
        <w:rPr>
          <w:rFonts w:ascii="Arial" w:hAnsi="Arial" w:cs="Arial"/>
        </w:rPr>
        <w:t>.</w:t>
      </w:r>
      <w:r w:rsidRPr="00816DF5">
        <w:rPr>
          <w:rFonts w:ascii="Arial" w:hAnsi="Arial" w:cs="Arial"/>
        </w:rPr>
        <w:t xml:space="preserve"> S ohledem na </w:t>
      </w:r>
      <w:r w:rsidR="00816DF5" w:rsidRPr="00816DF5">
        <w:rPr>
          <w:rFonts w:ascii="Arial" w:hAnsi="Arial" w:cs="Arial"/>
        </w:rPr>
        <w:t>absenci průzkumných sond</w:t>
      </w:r>
      <w:r w:rsidR="00816DF5">
        <w:rPr>
          <w:rFonts w:ascii="Arial" w:hAnsi="Arial" w:cs="Arial"/>
        </w:rPr>
        <w:t>, neznámou skladbu konstrukce stávající vozovky a jejího podloží</w:t>
      </w:r>
      <w:r w:rsidRPr="00816DF5">
        <w:rPr>
          <w:rFonts w:ascii="Arial" w:hAnsi="Arial" w:cs="Arial"/>
        </w:rPr>
        <w:t>, je pro zajištění dostatečné únosnosti a rovinatosti zemní pláně navržena výměna podloží.</w:t>
      </w:r>
      <w:r w:rsidRPr="00C62951">
        <w:rPr>
          <w:rFonts w:ascii="Arial" w:hAnsi="Arial" w:cs="Arial"/>
        </w:rPr>
        <w:t xml:space="preserve"> </w:t>
      </w:r>
    </w:p>
    <w:p w14:paraId="268AB503" w14:textId="77777777" w:rsidR="00372C6E" w:rsidRPr="00C62951" w:rsidRDefault="00372C6E" w:rsidP="003F5A8C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  <w:color w:val="FF0000"/>
        </w:rPr>
      </w:pPr>
    </w:p>
    <w:p w14:paraId="324EED69" w14:textId="77777777" w:rsidR="00F146A3" w:rsidRPr="00C62951" w:rsidRDefault="00F146A3" w:rsidP="00A641F2">
      <w:pPr>
        <w:pStyle w:val="Nadpis1"/>
      </w:pPr>
      <w:bookmarkStart w:id="10" w:name="_Toc159481892"/>
      <w:r w:rsidRPr="00C62951">
        <w:t>vztahy pozemní komunikace k ostatním objektům stavby</w:t>
      </w:r>
      <w:bookmarkEnd w:id="10"/>
    </w:p>
    <w:p w14:paraId="18F6AD43" w14:textId="77777777" w:rsidR="00F146A3" w:rsidRPr="00C62951" w:rsidRDefault="00B23CB5" w:rsidP="003F5A8C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C62951">
        <w:rPr>
          <w:rFonts w:ascii="Arial" w:hAnsi="Arial" w:cs="Arial"/>
        </w:rPr>
        <w:t xml:space="preserve">Před provedením konstrukce vozovky je nezbytné provést veškeré </w:t>
      </w:r>
      <w:r w:rsidR="00367FF5" w:rsidRPr="00C62951">
        <w:rPr>
          <w:rFonts w:ascii="Arial" w:hAnsi="Arial" w:cs="Arial"/>
        </w:rPr>
        <w:t xml:space="preserve">navržené </w:t>
      </w:r>
      <w:r w:rsidR="00BC1F78" w:rsidRPr="00C62951">
        <w:rPr>
          <w:rFonts w:ascii="Arial" w:hAnsi="Arial" w:cs="Arial"/>
        </w:rPr>
        <w:t>podzemní inženýrské sítě</w:t>
      </w:r>
      <w:r w:rsidRPr="00C62951">
        <w:rPr>
          <w:rFonts w:ascii="Arial" w:hAnsi="Arial" w:cs="Arial"/>
        </w:rPr>
        <w:t>.</w:t>
      </w:r>
      <w:r w:rsidR="00367FF5" w:rsidRPr="00C62951">
        <w:rPr>
          <w:rFonts w:ascii="Arial" w:hAnsi="Arial" w:cs="Arial"/>
        </w:rPr>
        <w:t xml:space="preserve"> Z hlediska možného poškození povrchů zpevněných ploch mechanizací použitou při provádění stavby je doporučeno provést finální úpravy povrchů až na závěr stavby.</w:t>
      </w:r>
    </w:p>
    <w:p w14:paraId="4A61AE31" w14:textId="77777777" w:rsidR="0089107B" w:rsidRPr="00C62951" w:rsidRDefault="0089107B" w:rsidP="003F5A8C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  <w:color w:val="FF0000"/>
        </w:rPr>
      </w:pPr>
    </w:p>
    <w:p w14:paraId="20647940" w14:textId="77777777" w:rsidR="00F146A3" w:rsidRPr="00C62951" w:rsidRDefault="00F146A3" w:rsidP="00A641F2">
      <w:pPr>
        <w:pStyle w:val="Nadpis1"/>
      </w:pPr>
      <w:bookmarkStart w:id="11" w:name="_Toc159481893"/>
      <w:r w:rsidRPr="00C62951">
        <w:t>návrh zpevněných ploch (navržené konstrukce)</w:t>
      </w:r>
      <w:r w:rsidR="00B17F7C" w:rsidRPr="00C62951">
        <w:t>, výpočty</w:t>
      </w:r>
      <w:bookmarkEnd w:id="11"/>
    </w:p>
    <w:p w14:paraId="498C51DC" w14:textId="77777777" w:rsidR="00372C6E" w:rsidRPr="00C62951" w:rsidRDefault="00372C6E" w:rsidP="003F5A8C">
      <w:pPr>
        <w:widowControl w:val="0"/>
        <w:tabs>
          <w:tab w:val="left" w:pos="126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  <w:bCs/>
        </w:rPr>
      </w:pPr>
    </w:p>
    <w:p w14:paraId="272D34F2" w14:textId="77777777" w:rsidR="00372C6E" w:rsidRPr="00C62951" w:rsidRDefault="00372C6E" w:rsidP="003F5A8C">
      <w:pPr>
        <w:widowControl w:val="0"/>
        <w:tabs>
          <w:tab w:val="left" w:pos="126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  <w:bCs/>
        </w:rPr>
      </w:pPr>
      <w:r w:rsidRPr="00C62951">
        <w:rPr>
          <w:rFonts w:ascii="Arial" w:hAnsi="Arial" w:cs="Arial"/>
          <w:bCs/>
        </w:rPr>
        <w:t xml:space="preserve">Konstrukční vrstvy komunikace včetně svrchního zpevněného povrchu budou provedeny dle požadavků uvedených v odstavci </w:t>
      </w:r>
      <w:r w:rsidR="009E0671" w:rsidRPr="00C62951">
        <w:rPr>
          <w:rFonts w:ascii="Arial" w:hAnsi="Arial" w:cs="Arial"/>
          <w:bCs/>
          <w:i/>
          <w:iCs/>
        </w:rPr>
        <w:t>a</w:t>
      </w:r>
      <w:r w:rsidRPr="00C62951">
        <w:rPr>
          <w:rFonts w:ascii="Arial" w:hAnsi="Arial" w:cs="Arial"/>
          <w:bCs/>
          <w:i/>
          <w:iCs/>
        </w:rPr>
        <w:t>) technický popis stavby</w:t>
      </w:r>
      <w:r w:rsidRPr="00C62951">
        <w:rPr>
          <w:rFonts w:ascii="Arial" w:hAnsi="Arial" w:cs="Arial"/>
          <w:bCs/>
        </w:rPr>
        <w:t>.</w:t>
      </w:r>
      <w:r w:rsidR="0069332F" w:rsidRPr="0069332F">
        <w:rPr>
          <w:rFonts w:ascii="Arial" w:hAnsi="Arial" w:cs="Arial"/>
        </w:rPr>
        <w:t xml:space="preserve"> </w:t>
      </w:r>
      <w:r w:rsidR="0069332F" w:rsidRPr="00235E10">
        <w:rPr>
          <w:rFonts w:ascii="Arial" w:hAnsi="Arial" w:cs="Arial"/>
        </w:rPr>
        <w:t xml:space="preserve">Kontrolu mechanické odolnosti a stability výrobků a celé stavby zajistí investor vyžádáním prohlášení o shodě zhotovitele stavby podle zákona 22/97 Sb. </w:t>
      </w:r>
      <w:bookmarkStart w:id="12" w:name="_Hlk148627225"/>
      <w:r w:rsidR="0069332F" w:rsidRPr="00235E10">
        <w:rPr>
          <w:rFonts w:ascii="Arial" w:hAnsi="Arial" w:cs="Arial"/>
        </w:rPr>
        <w:t xml:space="preserve">ve znění </w:t>
      </w:r>
      <w:r w:rsidR="0069332F">
        <w:rPr>
          <w:rFonts w:ascii="Arial" w:hAnsi="Arial" w:cs="Arial"/>
        </w:rPr>
        <w:t>pozdějších předpisů</w:t>
      </w:r>
      <w:bookmarkEnd w:id="12"/>
      <w:r w:rsidR="0069332F" w:rsidRPr="00235E10">
        <w:rPr>
          <w:rFonts w:ascii="Arial" w:hAnsi="Arial" w:cs="Arial"/>
        </w:rPr>
        <w:t>.</w:t>
      </w:r>
    </w:p>
    <w:p w14:paraId="0C550175" w14:textId="77777777" w:rsidR="00372C6E" w:rsidRPr="00894AA0" w:rsidRDefault="00372C6E" w:rsidP="003F5A8C">
      <w:pPr>
        <w:widowControl w:val="0"/>
        <w:tabs>
          <w:tab w:val="left" w:pos="126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  <w:bCs/>
          <w:highlight w:val="yellow"/>
        </w:rPr>
      </w:pPr>
    </w:p>
    <w:p w14:paraId="34259B4E" w14:textId="77777777" w:rsidR="00CD44A1" w:rsidRDefault="00CD44A1" w:rsidP="003F5A8C">
      <w:pPr>
        <w:ind w:firstLine="284"/>
        <w:jc w:val="both"/>
        <w:rPr>
          <w:rFonts w:ascii="Arial" w:hAnsi="Arial" w:cs="Arial"/>
          <w:b/>
        </w:rPr>
      </w:pPr>
    </w:p>
    <w:p w14:paraId="21C3C2D9" w14:textId="77777777" w:rsidR="00F146A3" w:rsidRPr="00314409" w:rsidRDefault="00F146A3" w:rsidP="00A641F2">
      <w:pPr>
        <w:pStyle w:val="Nadpis1"/>
      </w:pPr>
      <w:bookmarkStart w:id="13" w:name="_Toc159481894"/>
      <w:r w:rsidRPr="00314409">
        <w:t>režim povrchových a podzemních vod, zásady odvodnění, ochrana pozemní komunikace</w:t>
      </w:r>
      <w:bookmarkEnd w:id="13"/>
    </w:p>
    <w:p w14:paraId="6E16CB8E" w14:textId="77777777" w:rsidR="00372C6E" w:rsidRPr="00314409" w:rsidRDefault="00372C6E" w:rsidP="003F5A8C">
      <w:pPr>
        <w:widowControl w:val="0"/>
        <w:tabs>
          <w:tab w:val="left" w:pos="1260"/>
          <w:tab w:val="left" w:pos="558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314409">
        <w:rPr>
          <w:rFonts w:ascii="Arial" w:hAnsi="Arial" w:cs="Arial"/>
        </w:rPr>
        <w:t xml:space="preserve">Příčné odvodnění komunikace bude provedeno podélným a příčným spádováním. Podélný sklon vozovky je dán konfigurací terénu. Příčný sklon vozovky pak činí </w:t>
      </w:r>
      <w:r w:rsidR="00DB1115" w:rsidRPr="00314409">
        <w:rPr>
          <w:rFonts w:ascii="Arial" w:hAnsi="Arial" w:cs="Arial"/>
        </w:rPr>
        <w:t>-2,5</w:t>
      </w:r>
      <w:r w:rsidRPr="00314409">
        <w:rPr>
          <w:rFonts w:ascii="Arial" w:hAnsi="Arial" w:cs="Arial"/>
        </w:rPr>
        <w:t>%</w:t>
      </w:r>
      <w:r w:rsidR="00221A7C" w:rsidRPr="00314409">
        <w:rPr>
          <w:rFonts w:ascii="Arial" w:hAnsi="Arial" w:cs="Arial"/>
        </w:rPr>
        <w:t xml:space="preserve"> </w:t>
      </w:r>
      <w:r w:rsidR="00BF051D" w:rsidRPr="00314409">
        <w:rPr>
          <w:rFonts w:ascii="Arial" w:hAnsi="Arial" w:cs="Arial"/>
        </w:rPr>
        <w:t xml:space="preserve">příčný sklon chodníku </w:t>
      </w:r>
      <w:r w:rsidR="004B3AE1">
        <w:rPr>
          <w:rFonts w:ascii="Arial" w:hAnsi="Arial" w:cs="Arial"/>
        </w:rPr>
        <w:t>2</w:t>
      </w:r>
      <w:r w:rsidR="00BF051D" w:rsidRPr="00314409">
        <w:rPr>
          <w:rFonts w:ascii="Arial" w:hAnsi="Arial" w:cs="Arial"/>
        </w:rPr>
        <w:t>,0</w:t>
      </w:r>
      <w:r w:rsidR="00E41620" w:rsidRPr="00314409">
        <w:rPr>
          <w:rFonts w:ascii="Arial" w:hAnsi="Arial" w:cs="Arial"/>
        </w:rPr>
        <w:t xml:space="preserve"> </w:t>
      </w:r>
      <w:r w:rsidR="00BF051D" w:rsidRPr="00314409">
        <w:rPr>
          <w:rFonts w:ascii="Arial" w:hAnsi="Arial" w:cs="Arial"/>
        </w:rPr>
        <w:t>%</w:t>
      </w:r>
      <w:r w:rsidRPr="00314409">
        <w:rPr>
          <w:rFonts w:ascii="Arial" w:hAnsi="Arial" w:cs="Arial"/>
        </w:rPr>
        <w:t>. Příčný sklon zemní pláně</w:t>
      </w:r>
      <w:r w:rsidR="00850162" w:rsidRPr="00314409">
        <w:rPr>
          <w:rFonts w:ascii="Arial" w:hAnsi="Arial" w:cs="Arial"/>
        </w:rPr>
        <w:t>, respektive parapláně,</w:t>
      </w:r>
      <w:r w:rsidRPr="00314409">
        <w:rPr>
          <w:rFonts w:ascii="Arial" w:hAnsi="Arial" w:cs="Arial"/>
        </w:rPr>
        <w:t xml:space="preserve"> bude totožný s příčným sklonem vozovky</w:t>
      </w:r>
      <w:r w:rsidR="00BF051D" w:rsidRPr="00314409">
        <w:rPr>
          <w:rFonts w:ascii="Arial" w:hAnsi="Arial" w:cs="Arial"/>
        </w:rPr>
        <w:t xml:space="preserve"> a chodníku</w:t>
      </w:r>
      <w:r w:rsidR="004B3AE1">
        <w:rPr>
          <w:rFonts w:ascii="Arial" w:hAnsi="Arial" w:cs="Arial"/>
        </w:rPr>
        <w:t xml:space="preserve">. </w:t>
      </w:r>
      <w:r w:rsidRPr="00314409">
        <w:rPr>
          <w:rFonts w:ascii="Arial" w:hAnsi="Arial" w:cs="Arial"/>
        </w:rPr>
        <w:t xml:space="preserve">Odvodnění zemní pláně bude zajištěno propustnou podkladní vrstvou </w:t>
      </w:r>
      <w:proofErr w:type="gramStart"/>
      <w:r w:rsidRPr="00314409">
        <w:rPr>
          <w:rFonts w:ascii="Arial" w:hAnsi="Arial" w:cs="Arial"/>
        </w:rPr>
        <w:t>ze</w:t>
      </w:r>
      <w:proofErr w:type="gramEnd"/>
      <w:r w:rsidRPr="00314409">
        <w:rPr>
          <w:rFonts w:ascii="Arial" w:hAnsi="Arial" w:cs="Arial"/>
        </w:rPr>
        <w:t xml:space="preserve"> štěrkodrtě</w:t>
      </w:r>
      <w:r w:rsidR="00221A7C" w:rsidRPr="00314409">
        <w:rPr>
          <w:rFonts w:ascii="Arial" w:hAnsi="Arial" w:cs="Arial"/>
        </w:rPr>
        <w:t xml:space="preserve"> a odvodňovací drenáží</w:t>
      </w:r>
      <w:r w:rsidRPr="00314409">
        <w:rPr>
          <w:rFonts w:ascii="Arial" w:hAnsi="Arial" w:cs="Arial"/>
        </w:rPr>
        <w:t xml:space="preserve">. </w:t>
      </w:r>
    </w:p>
    <w:p w14:paraId="7B8C06C9" w14:textId="77777777" w:rsidR="001071B2" w:rsidRPr="00314409" w:rsidRDefault="00E21775" w:rsidP="003F5A8C">
      <w:pPr>
        <w:widowControl w:val="0"/>
        <w:tabs>
          <w:tab w:val="left" w:pos="1260"/>
          <w:tab w:val="left" w:pos="558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314409">
        <w:rPr>
          <w:rFonts w:ascii="Arial" w:hAnsi="Arial" w:cs="Arial"/>
        </w:rPr>
        <w:t xml:space="preserve">Odvodnění komunikace je předmětem </w:t>
      </w:r>
      <w:r w:rsidR="002F1353" w:rsidRPr="00314409">
        <w:rPr>
          <w:rFonts w:ascii="Arial" w:hAnsi="Arial" w:cs="Arial"/>
        </w:rPr>
        <w:t>inženýrského</w:t>
      </w:r>
      <w:r w:rsidRPr="00314409">
        <w:rPr>
          <w:rFonts w:ascii="Arial" w:hAnsi="Arial" w:cs="Arial"/>
        </w:rPr>
        <w:t xml:space="preserve"> objektu </w:t>
      </w:r>
      <w:r w:rsidR="003E0500" w:rsidRPr="009B54DB">
        <w:rPr>
          <w:rFonts w:ascii="Arial" w:hAnsi="Arial" w:cs="Arial"/>
          <w:i/>
          <w:iCs/>
        </w:rPr>
        <w:t>SO 0</w:t>
      </w:r>
      <w:r w:rsidR="004B3AE1" w:rsidRPr="009B54DB">
        <w:rPr>
          <w:rFonts w:ascii="Arial" w:hAnsi="Arial" w:cs="Arial"/>
          <w:i/>
          <w:iCs/>
        </w:rPr>
        <w:t>3</w:t>
      </w:r>
      <w:r w:rsidR="003E0500" w:rsidRPr="009B54DB">
        <w:rPr>
          <w:rFonts w:ascii="Arial" w:hAnsi="Arial" w:cs="Arial"/>
          <w:i/>
          <w:iCs/>
        </w:rPr>
        <w:t xml:space="preserve"> Výstavba dešťové</w:t>
      </w:r>
      <w:r w:rsidR="003E0500">
        <w:rPr>
          <w:rFonts w:ascii="Arial" w:hAnsi="Arial" w:cs="Arial"/>
        </w:rPr>
        <w:t xml:space="preserve"> </w:t>
      </w:r>
      <w:r w:rsidR="003E0500" w:rsidRPr="009B54DB">
        <w:rPr>
          <w:rFonts w:ascii="Arial" w:hAnsi="Arial" w:cs="Arial"/>
          <w:i/>
          <w:iCs/>
        </w:rPr>
        <w:t>kanalizace</w:t>
      </w:r>
      <w:r w:rsidR="009B54DB" w:rsidRPr="009B54DB">
        <w:rPr>
          <w:rFonts w:ascii="Arial" w:hAnsi="Arial" w:cs="Arial"/>
          <w:i/>
          <w:iCs/>
        </w:rPr>
        <w:t xml:space="preserve"> a</w:t>
      </w:r>
      <w:r w:rsidR="009B54DB" w:rsidRPr="009B54DB">
        <w:rPr>
          <w:rFonts w:ascii="Arial" w:hAnsi="Arial"/>
          <w:i/>
          <w:iCs/>
          <w:color w:val="808080"/>
          <w:u w:color="808080"/>
        </w:rPr>
        <w:t xml:space="preserve"> </w:t>
      </w:r>
      <w:r w:rsidR="009B54DB" w:rsidRPr="009B54DB">
        <w:rPr>
          <w:rFonts w:ascii="Arial" w:hAnsi="Arial" w:cs="Arial"/>
          <w:i/>
          <w:iCs/>
        </w:rPr>
        <w:t>SO 03a Výstavba kanalizačních přípojek na veřejné části</w:t>
      </w:r>
      <w:r w:rsidR="009B54DB">
        <w:rPr>
          <w:rFonts w:ascii="Arial" w:hAnsi="Arial" w:cs="Arial"/>
          <w:i/>
        </w:rPr>
        <w:t>.</w:t>
      </w:r>
    </w:p>
    <w:p w14:paraId="45ED4521" w14:textId="77777777" w:rsidR="009F2CE1" w:rsidRPr="00314409" w:rsidRDefault="009F2CE1" w:rsidP="003F5A8C">
      <w:pPr>
        <w:ind w:firstLine="284"/>
        <w:jc w:val="both"/>
        <w:rPr>
          <w:rFonts w:ascii="Arial" w:hAnsi="Arial" w:cs="Arial"/>
          <w:b/>
          <w:u w:val="single"/>
        </w:rPr>
      </w:pPr>
    </w:p>
    <w:p w14:paraId="3A81E36C" w14:textId="77777777" w:rsidR="00B050FE" w:rsidRPr="00314409" w:rsidRDefault="00B050FE" w:rsidP="00B050FE">
      <w:pPr>
        <w:pStyle w:val="Nadpis1"/>
      </w:pPr>
      <w:bookmarkStart w:id="14" w:name="_Toc87519346"/>
      <w:bookmarkStart w:id="15" w:name="_Toc159481895"/>
      <w:r w:rsidRPr="00314409">
        <w:t>návrh dopravních značek a dopravních zařízení</w:t>
      </w:r>
      <w:bookmarkEnd w:id="14"/>
      <w:bookmarkEnd w:id="15"/>
    </w:p>
    <w:p w14:paraId="23FE774F" w14:textId="77777777" w:rsidR="002B758E" w:rsidRPr="005958D2" w:rsidRDefault="007947A0" w:rsidP="003F5A8C">
      <w:pPr>
        <w:widowControl w:val="0"/>
        <w:suppressAutoHyphens/>
        <w:autoSpaceDE w:val="0"/>
        <w:spacing w:line="240" w:lineRule="atLeast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rekonstrukce povrchů </w:t>
      </w:r>
      <w:r w:rsidR="004B3AE1">
        <w:rPr>
          <w:rFonts w:ascii="Arial" w:hAnsi="Arial" w:cs="Arial"/>
        </w:rPr>
        <w:t>se ne</w:t>
      </w:r>
      <w:r>
        <w:rPr>
          <w:rFonts w:ascii="Arial" w:hAnsi="Arial" w:cs="Arial"/>
        </w:rPr>
        <w:t>bude</w:t>
      </w:r>
      <w:r w:rsidR="004B3AE1">
        <w:rPr>
          <w:rFonts w:ascii="Arial" w:hAnsi="Arial" w:cs="Arial"/>
        </w:rPr>
        <w:t xml:space="preserve"> vytvářet nové</w:t>
      </w:r>
      <w:r>
        <w:rPr>
          <w:rFonts w:ascii="Arial" w:hAnsi="Arial" w:cs="Arial"/>
        </w:rPr>
        <w:t xml:space="preserve"> vodorovné dopravní značení. Svislé dopravní značení zůstane stejné</w:t>
      </w:r>
      <w:r w:rsidR="004B3AE1">
        <w:rPr>
          <w:rFonts w:ascii="Arial" w:hAnsi="Arial" w:cs="Arial"/>
        </w:rPr>
        <w:t>.</w:t>
      </w:r>
    </w:p>
    <w:p w14:paraId="7433D9B4" w14:textId="77777777" w:rsidR="00B050FE" w:rsidRPr="005958D2" w:rsidRDefault="00B050FE" w:rsidP="003F5A8C">
      <w:pPr>
        <w:ind w:firstLine="284"/>
        <w:jc w:val="both"/>
        <w:rPr>
          <w:rFonts w:ascii="Arial" w:hAnsi="Arial" w:cs="Arial"/>
        </w:rPr>
      </w:pPr>
    </w:p>
    <w:p w14:paraId="0433BD97" w14:textId="77777777" w:rsidR="00B050FE" w:rsidRPr="005958D2" w:rsidRDefault="00B050FE" w:rsidP="00B050FE">
      <w:pPr>
        <w:pStyle w:val="Nadpis1"/>
      </w:pPr>
      <w:bookmarkStart w:id="16" w:name="_Toc87519347"/>
      <w:bookmarkStart w:id="17" w:name="_Toc159481896"/>
      <w:r w:rsidRPr="005958D2">
        <w:t>zvláštní podmínky a požadavky na postup výstavby, případně údržbu</w:t>
      </w:r>
      <w:bookmarkEnd w:id="16"/>
      <w:bookmarkEnd w:id="17"/>
    </w:p>
    <w:p w14:paraId="4FFCEC3F" w14:textId="77777777" w:rsidR="00B050FE" w:rsidRDefault="00B050FE" w:rsidP="003F5A8C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5958D2">
        <w:rPr>
          <w:rFonts w:ascii="Arial" w:hAnsi="Arial" w:cs="Arial"/>
        </w:rPr>
        <w:t>Zvláštní podmínky a požadavky na postup výstavby se vzhledem k rozsahu a charakteru stavby nevyžadují. Jedná se o klasickou výstavbu povrchů komunikace</w:t>
      </w:r>
      <w:r w:rsidR="004B3AE1">
        <w:rPr>
          <w:rFonts w:ascii="Arial" w:hAnsi="Arial" w:cs="Arial"/>
        </w:rPr>
        <w:t xml:space="preserve"> a</w:t>
      </w:r>
      <w:r w:rsidRPr="005958D2">
        <w:rPr>
          <w:rFonts w:ascii="Arial" w:hAnsi="Arial" w:cs="Arial"/>
        </w:rPr>
        <w:t xml:space="preserve"> chodník</w:t>
      </w:r>
      <w:r w:rsidR="004B3AE1">
        <w:rPr>
          <w:rFonts w:ascii="Arial" w:hAnsi="Arial" w:cs="Arial"/>
        </w:rPr>
        <w:t>ů</w:t>
      </w:r>
      <w:r w:rsidRPr="005958D2">
        <w:rPr>
          <w:rFonts w:ascii="Arial" w:hAnsi="Arial" w:cs="Arial"/>
        </w:rPr>
        <w:t>.</w:t>
      </w:r>
    </w:p>
    <w:p w14:paraId="3500150A" w14:textId="77777777" w:rsidR="00B050FE" w:rsidRPr="00894AA0" w:rsidRDefault="00B050FE" w:rsidP="003F5A8C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  <w:highlight w:val="yellow"/>
        </w:rPr>
      </w:pPr>
      <w:r w:rsidRPr="00894AA0">
        <w:rPr>
          <w:rFonts w:ascii="Arial" w:hAnsi="Arial" w:cs="Arial"/>
          <w:highlight w:val="yellow"/>
        </w:rPr>
        <w:t xml:space="preserve"> </w:t>
      </w:r>
    </w:p>
    <w:p w14:paraId="5F33E68A" w14:textId="77777777" w:rsidR="00B050FE" w:rsidRPr="005958D2" w:rsidRDefault="00B050FE" w:rsidP="00B050FE">
      <w:pPr>
        <w:pStyle w:val="Nadpis1"/>
      </w:pPr>
      <w:bookmarkStart w:id="18" w:name="_Toc87519348"/>
      <w:bookmarkStart w:id="19" w:name="_Toc159481897"/>
      <w:r w:rsidRPr="005958D2">
        <w:t>vazba na případné technologické vybavení</w:t>
      </w:r>
      <w:bookmarkEnd w:id="18"/>
      <w:bookmarkEnd w:id="19"/>
    </w:p>
    <w:p w14:paraId="65202807" w14:textId="77777777" w:rsidR="00B050FE" w:rsidRPr="005958D2" w:rsidRDefault="00B050FE" w:rsidP="003F5A8C">
      <w:pPr>
        <w:widowControl w:val="0"/>
        <w:tabs>
          <w:tab w:val="left" w:pos="126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  <w:bCs/>
        </w:rPr>
      </w:pPr>
      <w:r w:rsidRPr="005958D2">
        <w:rPr>
          <w:rFonts w:ascii="Arial" w:hAnsi="Arial" w:cs="Arial"/>
          <w:bCs/>
        </w:rPr>
        <w:t>Na stavbě se nebudou budovat žádné technologické objekty. Na stavbu ani stavba jako taková není vázána na technologické objekty.</w:t>
      </w:r>
    </w:p>
    <w:p w14:paraId="1DAC83F7" w14:textId="77777777" w:rsidR="00B050FE" w:rsidRPr="005958D2" w:rsidRDefault="00B050FE" w:rsidP="003F5A8C">
      <w:pPr>
        <w:widowControl w:val="0"/>
        <w:tabs>
          <w:tab w:val="left" w:pos="126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  <w:bCs/>
          <w:color w:val="FF0000"/>
        </w:rPr>
      </w:pPr>
    </w:p>
    <w:p w14:paraId="7E4F5206" w14:textId="77777777" w:rsidR="00B050FE" w:rsidRPr="005958D2" w:rsidRDefault="00B050FE" w:rsidP="00B050FE">
      <w:pPr>
        <w:pStyle w:val="Nadpis1"/>
      </w:pPr>
      <w:bookmarkStart w:id="20" w:name="_Toc87519349"/>
      <w:bookmarkStart w:id="21" w:name="_Toc159481898"/>
      <w:r w:rsidRPr="005958D2">
        <w:t>přehled provedených výpočtů a konstatování o statickém ověření rozhodujících dimenzí a průřezů</w:t>
      </w:r>
      <w:bookmarkEnd w:id="20"/>
      <w:bookmarkEnd w:id="21"/>
    </w:p>
    <w:p w14:paraId="440AB255" w14:textId="77777777" w:rsidR="00B050FE" w:rsidRPr="005958D2" w:rsidRDefault="00B050FE" w:rsidP="003F5A8C">
      <w:pPr>
        <w:widowControl w:val="0"/>
        <w:tabs>
          <w:tab w:val="left" w:pos="126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  <w:bCs/>
        </w:rPr>
      </w:pPr>
      <w:r w:rsidRPr="005958D2">
        <w:rPr>
          <w:rFonts w:ascii="Arial" w:hAnsi="Arial" w:cs="Arial"/>
          <w:bCs/>
        </w:rPr>
        <w:t xml:space="preserve">Skladba konstrukcí komunikací a vjezdů vycházela na základě požadavků pro pojezd vozidel, respektive chůzi pěších v případě chodníků. Konstrukce byly proto navrženy dle </w:t>
      </w:r>
      <w:r w:rsidRPr="005958D2">
        <w:rPr>
          <w:rFonts w:ascii="Arial" w:hAnsi="Arial" w:cs="Arial"/>
          <w:bCs/>
        </w:rPr>
        <w:lastRenderedPageBreak/>
        <w:t>katalogu konstrukcí pozemních komunikací. Tento katalog udává skladbu konstrukcí s požadovaným hutnícím tlakem na každou vrstvu. Dále tento katalog udává skladbu konstrukcí komunikací pro konkrétní třídu dopravního zatížení, návrhovou intenzitu a návrhovou úroveň porušení vozovky. Všechny tyto činitele byly při návrhu vozovky brány v potaz a byly tedy navrženy takové konstrukce, které vyhoví výše uvedeným požadavkům</w:t>
      </w:r>
    </w:p>
    <w:p w14:paraId="69682DFC" w14:textId="77777777" w:rsidR="00B050FE" w:rsidRPr="005958D2" w:rsidRDefault="00B050FE" w:rsidP="003F5A8C">
      <w:pPr>
        <w:ind w:firstLine="284"/>
        <w:jc w:val="both"/>
        <w:rPr>
          <w:rFonts w:ascii="Arial" w:hAnsi="Arial" w:cs="Arial"/>
          <w:b/>
          <w:u w:val="single"/>
        </w:rPr>
      </w:pPr>
    </w:p>
    <w:p w14:paraId="5CB904D8" w14:textId="77777777" w:rsidR="00B050FE" w:rsidRPr="005958D2" w:rsidRDefault="00B050FE" w:rsidP="003F5A8C">
      <w:pPr>
        <w:ind w:firstLine="284"/>
        <w:jc w:val="both"/>
        <w:rPr>
          <w:rFonts w:ascii="Arial" w:hAnsi="Arial" w:cs="Arial"/>
          <w:b/>
          <w:u w:val="single"/>
        </w:rPr>
      </w:pPr>
    </w:p>
    <w:p w14:paraId="40FBCCAD" w14:textId="77777777" w:rsidR="00B60B33" w:rsidRPr="005958D2" w:rsidRDefault="00B60B33" w:rsidP="00A641F2">
      <w:pPr>
        <w:pStyle w:val="Nadpis1"/>
      </w:pPr>
      <w:bookmarkStart w:id="22" w:name="_Toc159481899"/>
      <w:r w:rsidRPr="005958D2">
        <w:t>řešení přístupu a užívání veřejně přístupných komunikací a ploch se staveništěm osobami s omezenou schopností pohybu a orientace</w:t>
      </w:r>
      <w:bookmarkEnd w:id="22"/>
    </w:p>
    <w:p w14:paraId="16E7EC81" w14:textId="77777777" w:rsidR="007E3F48" w:rsidRPr="005958D2" w:rsidRDefault="007E3F48" w:rsidP="003F5A8C">
      <w:pPr>
        <w:ind w:firstLine="284"/>
        <w:jc w:val="both"/>
        <w:rPr>
          <w:rFonts w:ascii="Arial" w:hAnsi="Arial" w:cs="Arial"/>
        </w:rPr>
      </w:pPr>
      <w:r w:rsidRPr="005958D2">
        <w:rPr>
          <w:rFonts w:ascii="Arial" w:hAnsi="Arial" w:cs="Arial"/>
        </w:rPr>
        <w:t>Území určené pro stavbu se nachází v zastav</w:t>
      </w:r>
      <w:r w:rsidR="007947A0">
        <w:rPr>
          <w:rFonts w:ascii="Arial" w:hAnsi="Arial" w:cs="Arial"/>
        </w:rPr>
        <w:t>ěné</w:t>
      </w:r>
      <w:r w:rsidRPr="005958D2">
        <w:rPr>
          <w:rFonts w:ascii="Arial" w:hAnsi="Arial" w:cs="Arial"/>
        </w:rPr>
        <w:t xml:space="preserve"> části obce. </w:t>
      </w:r>
      <w:r w:rsidR="00200BEF">
        <w:rPr>
          <w:rFonts w:ascii="Arial" w:hAnsi="Arial" w:cs="Arial"/>
        </w:rPr>
        <w:t>K</w:t>
      </w:r>
      <w:r w:rsidRPr="005958D2">
        <w:rPr>
          <w:rFonts w:ascii="Arial" w:hAnsi="Arial" w:cs="Arial"/>
        </w:rPr>
        <w:t xml:space="preserve">omunikace </w:t>
      </w:r>
      <w:r w:rsidR="00200BEF">
        <w:rPr>
          <w:rFonts w:ascii="Arial" w:hAnsi="Arial" w:cs="Arial"/>
        </w:rPr>
        <w:t>z</w:t>
      </w:r>
      <w:r w:rsidRPr="005958D2">
        <w:rPr>
          <w:rFonts w:ascii="Arial" w:hAnsi="Arial" w:cs="Arial"/>
        </w:rPr>
        <w:t>ajišť</w:t>
      </w:r>
      <w:r w:rsidR="00200BEF">
        <w:rPr>
          <w:rFonts w:ascii="Arial" w:hAnsi="Arial" w:cs="Arial"/>
        </w:rPr>
        <w:t>uje</w:t>
      </w:r>
      <w:r w:rsidRPr="005958D2">
        <w:rPr>
          <w:rFonts w:ascii="Arial" w:hAnsi="Arial" w:cs="Arial"/>
        </w:rPr>
        <w:t xml:space="preserve"> průjezd, respektive průchod včetně přístupu ke stávajícím nemovitostem</w:t>
      </w:r>
      <w:r w:rsidR="00200BEF">
        <w:rPr>
          <w:rFonts w:ascii="Arial" w:hAnsi="Arial" w:cs="Arial"/>
        </w:rPr>
        <w:t>.</w:t>
      </w:r>
    </w:p>
    <w:p w14:paraId="5A68DAAB" w14:textId="77777777" w:rsidR="002235FE" w:rsidRPr="005958D2" w:rsidRDefault="00A641F2" w:rsidP="003F5A8C">
      <w:pPr>
        <w:ind w:firstLine="284"/>
        <w:jc w:val="both"/>
        <w:rPr>
          <w:rFonts w:ascii="Arial" w:hAnsi="Arial" w:cs="Arial"/>
        </w:rPr>
      </w:pPr>
      <w:r w:rsidRPr="005958D2">
        <w:rPr>
          <w:rFonts w:ascii="Arial" w:hAnsi="Arial" w:cs="Arial"/>
        </w:rPr>
        <w:t xml:space="preserve">Příčný sklon těchto </w:t>
      </w:r>
      <w:r w:rsidR="00E37C2B" w:rsidRPr="005958D2">
        <w:rPr>
          <w:rFonts w:ascii="Arial" w:hAnsi="Arial" w:cs="Arial"/>
        </w:rPr>
        <w:t>ploch pro pohyb osob s omezenou schopností pohybu a orientace</w:t>
      </w:r>
      <w:r w:rsidRPr="005958D2">
        <w:rPr>
          <w:rFonts w:ascii="Arial" w:hAnsi="Arial" w:cs="Arial"/>
        </w:rPr>
        <w:t xml:space="preserve"> činí </w:t>
      </w:r>
      <w:r w:rsidR="005958D2" w:rsidRPr="005958D2">
        <w:rPr>
          <w:rFonts w:ascii="Arial" w:hAnsi="Arial" w:cs="Arial"/>
        </w:rPr>
        <w:t xml:space="preserve">1 - </w:t>
      </w:r>
      <w:r w:rsidR="00E131E0" w:rsidRPr="005958D2">
        <w:rPr>
          <w:rFonts w:ascii="Arial" w:hAnsi="Arial" w:cs="Arial"/>
        </w:rPr>
        <w:t>2</w:t>
      </w:r>
      <w:r w:rsidR="002235FE" w:rsidRPr="005958D2">
        <w:rPr>
          <w:rFonts w:ascii="Arial" w:hAnsi="Arial" w:cs="Arial"/>
        </w:rPr>
        <w:t xml:space="preserve"> % </w:t>
      </w:r>
      <w:r w:rsidR="00DD7885" w:rsidRPr="005958D2">
        <w:rPr>
          <w:rFonts w:ascii="Arial" w:hAnsi="Arial" w:cs="Arial"/>
        </w:rPr>
        <w:t>=</w:t>
      </w:r>
      <w:r w:rsidR="002235FE" w:rsidRPr="005958D2">
        <w:rPr>
          <w:rFonts w:ascii="Arial" w:hAnsi="Arial" w:cs="Arial"/>
        </w:rPr>
        <w:t xml:space="preserve"> maximální povolený sklon 2,0 %, resp.</w:t>
      </w:r>
      <w:r w:rsidR="00DD7885" w:rsidRPr="005958D2">
        <w:rPr>
          <w:rFonts w:ascii="Arial" w:hAnsi="Arial" w:cs="Arial"/>
        </w:rPr>
        <w:t xml:space="preserve"> </w:t>
      </w:r>
      <w:proofErr w:type="gramStart"/>
      <w:r w:rsidR="00DD7885" w:rsidRPr="005958D2">
        <w:rPr>
          <w:rFonts w:ascii="Arial" w:hAnsi="Arial" w:cs="Arial"/>
        </w:rPr>
        <w:t>&lt;</w:t>
      </w:r>
      <w:r w:rsidR="002235FE" w:rsidRPr="005958D2">
        <w:rPr>
          <w:rFonts w:ascii="Arial" w:hAnsi="Arial" w:cs="Arial"/>
        </w:rPr>
        <w:t xml:space="preserve"> 2</w:t>
      </w:r>
      <w:proofErr w:type="gramEnd"/>
      <w:r w:rsidR="002235FE" w:rsidRPr="005958D2">
        <w:rPr>
          <w:rFonts w:ascii="Arial" w:hAnsi="Arial" w:cs="Arial"/>
        </w:rPr>
        <w:t xml:space="preserve">,5% dle přílohy č.2 Vyhlášky č. 398/2009 Sb. Podélný sklon </w:t>
      </w:r>
      <w:r w:rsidR="00DC04A0">
        <w:rPr>
          <w:rFonts w:ascii="Arial" w:hAnsi="Arial" w:cs="Arial"/>
        </w:rPr>
        <w:t>chodníků</w:t>
      </w:r>
      <w:r w:rsidR="002235FE" w:rsidRPr="005958D2">
        <w:rPr>
          <w:rFonts w:ascii="Arial" w:hAnsi="Arial" w:cs="Arial"/>
        </w:rPr>
        <w:t xml:space="preserve"> se pohybuje v rozmezí cca </w:t>
      </w:r>
      <w:r w:rsidR="004B3AE1">
        <w:rPr>
          <w:rFonts w:ascii="Arial" w:hAnsi="Arial" w:cs="Arial"/>
        </w:rPr>
        <w:t>0</w:t>
      </w:r>
      <w:r w:rsidR="00DC04A0">
        <w:rPr>
          <w:rFonts w:ascii="Arial" w:hAnsi="Arial" w:cs="Arial"/>
        </w:rPr>
        <w:t>,</w:t>
      </w:r>
      <w:r w:rsidR="004B3AE1">
        <w:rPr>
          <w:rFonts w:ascii="Arial" w:hAnsi="Arial" w:cs="Arial"/>
        </w:rPr>
        <w:t>61</w:t>
      </w:r>
      <w:r w:rsidR="00DC04A0">
        <w:rPr>
          <w:rFonts w:ascii="Arial" w:hAnsi="Arial" w:cs="Arial"/>
        </w:rPr>
        <w:t>-</w:t>
      </w:r>
      <w:r w:rsidR="004B3AE1">
        <w:rPr>
          <w:rFonts w:ascii="Arial" w:hAnsi="Arial" w:cs="Arial"/>
        </w:rPr>
        <w:t>7,11</w:t>
      </w:r>
      <w:r w:rsidR="002235FE" w:rsidRPr="005958D2">
        <w:rPr>
          <w:rFonts w:ascii="Arial" w:hAnsi="Arial" w:cs="Arial"/>
        </w:rPr>
        <w:t>% což je menší než maximální podélný sklon 8,33% přípustný pro bezbariérové užívání.</w:t>
      </w:r>
    </w:p>
    <w:p w14:paraId="0399A8BE" w14:textId="77777777" w:rsidR="002235FE" w:rsidRPr="005958D2" w:rsidRDefault="002235FE" w:rsidP="003F5A8C">
      <w:pPr>
        <w:ind w:firstLine="284"/>
        <w:jc w:val="both"/>
        <w:rPr>
          <w:rFonts w:ascii="Arial" w:hAnsi="Arial" w:cs="Arial"/>
          <w:color w:val="FF0000"/>
        </w:rPr>
      </w:pPr>
    </w:p>
    <w:p w14:paraId="38EB339A" w14:textId="77777777" w:rsidR="00A641F2" w:rsidRPr="005958D2" w:rsidRDefault="00A641F2" w:rsidP="003F5A8C">
      <w:pPr>
        <w:ind w:firstLine="284"/>
        <w:jc w:val="both"/>
        <w:rPr>
          <w:rFonts w:ascii="Arial" w:hAnsi="Arial" w:cs="Arial"/>
        </w:rPr>
      </w:pPr>
      <w:r w:rsidRPr="005958D2">
        <w:rPr>
          <w:rFonts w:ascii="Arial" w:hAnsi="Arial" w:cs="Arial"/>
        </w:rPr>
        <w:t>Návrh odpovídá vyhlášce MMR ČR 389/2009 Sb., o obecných technických požadavcích zabezpečujících užívání staveb osobami s omezenou schopností pohybu a orientace.</w:t>
      </w:r>
    </w:p>
    <w:p w14:paraId="322765BA" w14:textId="77777777" w:rsidR="00A641F2" w:rsidRPr="005958D2" w:rsidRDefault="00A641F2" w:rsidP="009B54DB">
      <w:pPr>
        <w:widowControl w:val="0"/>
        <w:numPr>
          <w:ilvl w:val="0"/>
          <w:numId w:val="4"/>
        </w:numPr>
        <w:tabs>
          <w:tab w:val="clear" w:pos="927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rFonts w:ascii="Arial" w:hAnsi="Arial" w:cs="Arial"/>
          <w:u w:val="single"/>
        </w:rPr>
      </w:pPr>
      <w:r w:rsidRPr="005958D2">
        <w:rPr>
          <w:rFonts w:ascii="Arial" w:hAnsi="Arial" w:cs="Arial"/>
          <w:u w:val="single"/>
        </w:rPr>
        <w:t>zásady řešení pro osoby s omezenou schopností pohybu</w:t>
      </w:r>
    </w:p>
    <w:p w14:paraId="2C764EB0" w14:textId="77777777" w:rsidR="00A641F2" w:rsidRPr="005958D2" w:rsidRDefault="00A641F2" w:rsidP="003F5A8C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5958D2">
        <w:rPr>
          <w:rFonts w:ascii="Arial" w:hAnsi="Arial" w:cs="Arial"/>
        </w:rPr>
        <w:t xml:space="preserve">Komunikace byla navržena o podélném sklonu odpovídajícím požadavkům vyhlášky MMR ČR 389/2009 Sb., o obecných technických požadavcích zabezpečujících užívání staveb osobami s omezenou schopností pohybu a orientace. </w:t>
      </w:r>
    </w:p>
    <w:p w14:paraId="51B57FAB" w14:textId="77777777" w:rsidR="000315FF" w:rsidRPr="005958D2" w:rsidRDefault="00A641F2" w:rsidP="003F5A8C">
      <w:pPr>
        <w:widowControl w:val="0"/>
        <w:tabs>
          <w:tab w:val="left" w:pos="2520"/>
          <w:tab w:val="left" w:pos="558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5958D2">
        <w:rPr>
          <w:rFonts w:ascii="Arial" w:hAnsi="Arial" w:cs="Arial"/>
        </w:rPr>
        <w:t xml:space="preserve">Podélný sklon </w:t>
      </w:r>
      <w:r w:rsidR="0033456D" w:rsidRPr="005958D2">
        <w:rPr>
          <w:rFonts w:ascii="Arial" w:hAnsi="Arial" w:cs="Arial"/>
        </w:rPr>
        <w:t>komunikace</w:t>
      </w:r>
      <w:r w:rsidR="00EC41FF" w:rsidRPr="005958D2">
        <w:rPr>
          <w:rFonts w:ascii="Arial" w:hAnsi="Arial" w:cs="Arial"/>
        </w:rPr>
        <w:t xml:space="preserve"> </w:t>
      </w:r>
      <w:r w:rsidR="00A37C43" w:rsidRPr="005958D2">
        <w:rPr>
          <w:rFonts w:ascii="Arial" w:hAnsi="Arial" w:cs="Arial"/>
        </w:rPr>
        <w:t>nepřekračuje</w:t>
      </w:r>
      <w:r w:rsidR="00542887" w:rsidRPr="005958D2">
        <w:rPr>
          <w:rFonts w:ascii="Arial" w:hAnsi="Arial" w:cs="Arial"/>
        </w:rPr>
        <w:t xml:space="preserve"> </w:t>
      </w:r>
      <w:proofErr w:type="gramStart"/>
      <w:r w:rsidR="004B3AE1">
        <w:rPr>
          <w:rFonts w:ascii="Arial" w:hAnsi="Arial" w:cs="Arial"/>
        </w:rPr>
        <w:t>7,11</w:t>
      </w:r>
      <w:r w:rsidRPr="005958D2">
        <w:rPr>
          <w:rFonts w:ascii="Arial" w:hAnsi="Arial" w:cs="Arial"/>
        </w:rPr>
        <w:t>%</w:t>
      </w:r>
      <w:proofErr w:type="gramEnd"/>
      <w:r w:rsidR="00542887" w:rsidRPr="005958D2">
        <w:rPr>
          <w:rFonts w:ascii="Arial" w:hAnsi="Arial" w:cs="Arial"/>
        </w:rPr>
        <w:t xml:space="preserve">; </w:t>
      </w:r>
      <w:r w:rsidRPr="005958D2">
        <w:rPr>
          <w:rFonts w:ascii="Arial" w:hAnsi="Arial" w:cs="Arial"/>
        </w:rPr>
        <w:t>ostatní prvky, jako j</w:t>
      </w:r>
      <w:r w:rsidR="00557245" w:rsidRPr="005958D2">
        <w:rPr>
          <w:rFonts w:ascii="Arial" w:hAnsi="Arial" w:cs="Arial"/>
        </w:rPr>
        <w:t>sou</w:t>
      </w:r>
      <w:r w:rsidRPr="005958D2">
        <w:rPr>
          <w:rFonts w:ascii="Arial" w:hAnsi="Arial" w:cs="Arial"/>
        </w:rPr>
        <w:t xml:space="preserve"> </w:t>
      </w:r>
      <w:r w:rsidR="00A37C43" w:rsidRPr="005958D2">
        <w:rPr>
          <w:rFonts w:ascii="Arial" w:hAnsi="Arial" w:cs="Arial"/>
        </w:rPr>
        <w:t xml:space="preserve">vyhrazená </w:t>
      </w:r>
      <w:r w:rsidR="007B54FF" w:rsidRPr="005958D2">
        <w:rPr>
          <w:rFonts w:ascii="Arial" w:hAnsi="Arial" w:cs="Arial"/>
        </w:rPr>
        <w:t>stání</w:t>
      </w:r>
      <w:r w:rsidR="00A37C43" w:rsidRPr="005958D2">
        <w:rPr>
          <w:rFonts w:ascii="Arial" w:hAnsi="Arial" w:cs="Arial"/>
        </w:rPr>
        <w:t xml:space="preserve"> pro osoby s omezenou pohyblivostí</w:t>
      </w:r>
      <w:r w:rsidR="00542887" w:rsidRPr="005958D2">
        <w:rPr>
          <w:rFonts w:ascii="Arial" w:hAnsi="Arial" w:cs="Arial"/>
        </w:rPr>
        <w:t>,</w:t>
      </w:r>
      <w:r w:rsidR="007B54FF" w:rsidRPr="005958D2">
        <w:rPr>
          <w:rFonts w:ascii="Arial" w:hAnsi="Arial" w:cs="Arial"/>
        </w:rPr>
        <w:t xml:space="preserve"> </w:t>
      </w:r>
      <w:r w:rsidR="00557245" w:rsidRPr="005958D2">
        <w:rPr>
          <w:rFonts w:ascii="Arial" w:hAnsi="Arial" w:cs="Arial"/>
        </w:rPr>
        <w:t xml:space="preserve">jejichž podélný sklon </w:t>
      </w:r>
      <w:r w:rsidRPr="005958D2">
        <w:rPr>
          <w:rFonts w:ascii="Arial" w:hAnsi="Arial" w:cs="Arial"/>
        </w:rPr>
        <w:t xml:space="preserve">činí </w:t>
      </w:r>
      <w:r w:rsidR="008B3A8F" w:rsidRPr="005958D2">
        <w:rPr>
          <w:rFonts w:ascii="Arial" w:hAnsi="Arial" w:cs="Arial"/>
        </w:rPr>
        <w:t>1</w:t>
      </w:r>
      <w:r w:rsidRPr="005958D2">
        <w:rPr>
          <w:rFonts w:ascii="Arial" w:hAnsi="Arial" w:cs="Arial"/>
        </w:rPr>
        <w:t>%, jsou dle platných norem a vyhlášek rovněž dodrženy. Vodící lini</w:t>
      </w:r>
      <w:r w:rsidR="00200BEF">
        <w:rPr>
          <w:rFonts w:ascii="Arial" w:hAnsi="Arial" w:cs="Arial"/>
        </w:rPr>
        <w:t>e</w:t>
      </w:r>
      <w:r w:rsidRPr="005958D2">
        <w:rPr>
          <w:rFonts w:ascii="Arial" w:hAnsi="Arial" w:cs="Arial"/>
        </w:rPr>
        <w:t xml:space="preserve"> </w:t>
      </w:r>
      <w:r w:rsidR="00200BEF">
        <w:rPr>
          <w:rFonts w:ascii="Arial" w:hAnsi="Arial" w:cs="Arial"/>
        </w:rPr>
        <w:t>t</w:t>
      </w:r>
      <w:r w:rsidRPr="005958D2">
        <w:rPr>
          <w:rFonts w:ascii="Arial" w:hAnsi="Arial" w:cs="Arial"/>
        </w:rPr>
        <w:t>voř</w:t>
      </w:r>
      <w:r w:rsidR="00200BEF">
        <w:rPr>
          <w:rFonts w:ascii="Arial" w:hAnsi="Arial" w:cs="Arial"/>
        </w:rPr>
        <w:t>í</w:t>
      </w:r>
      <w:r w:rsidRPr="005958D2">
        <w:rPr>
          <w:rFonts w:ascii="Arial" w:hAnsi="Arial" w:cs="Arial"/>
        </w:rPr>
        <w:t xml:space="preserve"> především </w:t>
      </w:r>
      <w:r w:rsidR="00200BEF">
        <w:rPr>
          <w:rFonts w:ascii="Arial" w:hAnsi="Arial" w:cs="Arial"/>
        </w:rPr>
        <w:t>stávající zástavba bytových domů</w:t>
      </w:r>
      <w:r w:rsidRPr="005958D2">
        <w:rPr>
          <w:rFonts w:ascii="Arial" w:hAnsi="Arial" w:cs="Arial"/>
        </w:rPr>
        <w:t>.</w:t>
      </w:r>
      <w:r w:rsidR="00200BEF">
        <w:rPr>
          <w:rFonts w:ascii="Arial" w:hAnsi="Arial" w:cs="Arial"/>
        </w:rPr>
        <w:t xml:space="preserve"> </w:t>
      </w:r>
      <w:r w:rsidRPr="005958D2">
        <w:rPr>
          <w:rFonts w:ascii="Arial" w:hAnsi="Arial" w:cs="Arial"/>
        </w:rPr>
        <w:t xml:space="preserve">Pohyb osob s omezenou schopností orientace a pohybu po chodnících je tak zabezpečen po celé jejich délce. </w:t>
      </w:r>
      <w:r w:rsidR="007E3F48" w:rsidRPr="005958D2">
        <w:rPr>
          <w:rFonts w:ascii="Arial" w:hAnsi="Arial" w:cs="Arial"/>
        </w:rPr>
        <w:t>T</w:t>
      </w:r>
      <w:r w:rsidR="00204C19" w:rsidRPr="005958D2">
        <w:rPr>
          <w:rFonts w:ascii="Arial" w:hAnsi="Arial" w:cs="Arial"/>
        </w:rPr>
        <w:t>yto parametry vyhovují požadavkům uvedeným v příloze č.2 vyhlášky MMR ČR 389/2009 Sb.</w:t>
      </w:r>
    </w:p>
    <w:p w14:paraId="3AEF92C5" w14:textId="77777777" w:rsidR="00A641F2" w:rsidRPr="005958D2" w:rsidRDefault="00A641F2" w:rsidP="009B54DB">
      <w:pPr>
        <w:widowControl w:val="0"/>
        <w:numPr>
          <w:ilvl w:val="0"/>
          <w:numId w:val="4"/>
        </w:numPr>
        <w:tabs>
          <w:tab w:val="clear" w:pos="927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rFonts w:ascii="Arial" w:hAnsi="Arial" w:cs="Arial"/>
          <w:u w:val="single"/>
        </w:rPr>
      </w:pPr>
      <w:r w:rsidRPr="005958D2">
        <w:rPr>
          <w:rFonts w:ascii="Arial" w:hAnsi="Arial" w:cs="Arial"/>
          <w:u w:val="single"/>
        </w:rPr>
        <w:t>zásady řešení pro osoby se zrakovým postižením</w:t>
      </w:r>
    </w:p>
    <w:p w14:paraId="13DE6CA1" w14:textId="77777777" w:rsidR="00C81F9F" w:rsidRPr="005958D2" w:rsidRDefault="00DC24B2" w:rsidP="00150906">
      <w:pPr>
        <w:widowControl w:val="0"/>
        <w:tabs>
          <w:tab w:val="right" w:pos="1701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5958D2">
        <w:rPr>
          <w:rFonts w:ascii="Arial" w:hAnsi="Arial" w:cs="Arial"/>
        </w:rPr>
        <w:t xml:space="preserve">Pohyb osob po chodnících je možný pomocí použití slepecké hole. </w:t>
      </w:r>
      <w:r w:rsidR="001023D4" w:rsidRPr="005958D2">
        <w:rPr>
          <w:rFonts w:ascii="Arial" w:hAnsi="Arial" w:cs="Arial"/>
        </w:rPr>
        <w:t xml:space="preserve">Chodník </w:t>
      </w:r>
      <w:r w:rsidR="00DC04A0">
        <w:rPr>
          <w:rFonts w:ascii="Arial" w:hAnsi="Arial" w:cs="Arial"/>
        </w:rPr>
        <w:t>vede podél fasády domů, které tvoří přirozenou vodící linii</w:t>
      </w:r>
      <w:r w:rsidR="001023D4" w:rsidRPr="005958D2">
        <w:rPr>
          <w:rFonts w:ascii="Arial" w:hAnsi="Arial" w:cs="Arial"/>
        </w:rPr>
        <w:t xml:space="preserve">. </w:t>
      </w:r>
      <w:r w:rsidRPr="005958D2">
        <w:rPr>
          <w:rFonts w:ascii="Arial" w:hAnsi="Arial" w:cs="Arial"/>
        </w:rPr>
        <w:t xml:space="preserve">Tímto </w:t>
      </w:r>
      <w:r w:rsidR="00DC04A0">
        <w:rPr>
          <w:rFonts w:ascii="Arial" w:hAnsi="Arial" w:cs="Arial"/>
        </w:rPr>
        <w:t>je zajištěna</w:t>
      </w:r>
      <w:r w:rsidRPr="005958D2">
        <w:rPr>
          <w:rFonts w:ascii="Arial" w:hAnsi="Arial" w:cs="Arial"/>
        </w:rPr>
        <w:t xml:space="preserve"> nepřerušená přirozená vodící linie po celé délce.</w:t>
      </w:r>
    </w:p>
    <w:p w14:paraId="56FA26E4" w14:textId="77777777" w:rsidR="00A641F2" w:rsidRPr="005958D2" w:rsidRDefault="00A641F2" w:rsidP="009B54DB">
      <w:pPr>
        <w:widowControl w:val="0"/>
        <w:numPr>
          <w:ilvl w:val="0"/>
          <w:numId w:val="4"/>
        </w:numPr>
        <w:tabs>
          <w:tab w:val="clear" w:pos="927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rFonts w:ascii="Arial" w:hAnsi="Arial" w:cs="Arial"/>
          <w:u w:val="single"/>
        </w:rPr>
      </w:pPr>
      <w:r w:rsidRPr="005958D2">
        <w:rPr>
          <w:rFonts w:ascii="Arial" w:hAnsi="Arial" w:cs="Arial"/>
          <w:u w:val="single"/>
        </w:rPr>
        <w:t>zásady řešení pro osoby se sluchovým postižením</w:t>
      </w:r>
    </w:p>
    <w:p w14:paraId="55B2E0D4" w14:textId="77777777" w:rsidR="00270F6D" w:rsidRDefault="00A641F2" w:rsidP="006423AB">
      <w:pPr>
        <w:widowControl w:val="0"/>
        <w:tabs>
          <w:tab w:val="left" w:pos="1260"/>
          <w:tab w:val="right" w:pos="1701"/>
          <w:tab w:val="left" w:pos="5580"/>
          <w:tab w:val="right" w:pos="8280"/>
        </w:tabs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  <w:r w:rsidRPr="005958D2">
        <w:rPr>
          <w:rFonts w:ascii="Arial" w:hAnsi="Arial" w:cs="Arial"/>
        </w:rPr>
        <w:t xml:space="preserve">Řešení komunikace na požadavek pohybu osob se sluchovým postižením je v tomto případě bezpředmětné. </w:t>
      </w:r>
    </w:p>
    <w:p w14:paraId="4A68035A" w14:textId="77777777" w:rsidR="00270F6D" w:rsidRDefault="00270F6D" w:rsidP="00150906">
      <w:pPr>
        <w:widowControl w:val="0"/>
        <w:tabs>
          <w:tab w:val="right" w:pos="1701"/>
          <w:tab w:val="left" w:pos="2520"/>
          <w:tab w:val="left" w:pos="558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</w:p>
    <w:p w14:paraId="13556179" w14:textId="77777777" w:rsidR="00CD44A1" w:rsidRPr="005958D2" w:rsidRDefault="00CD44A1" w:rsidP="003F5A8C">
      <w:pPr>
        <w:widowControl w:val="0"/>
        <w:tabs>
          <w:tab w:val="left" w:pos="2520"/>
          <w:tab w:val="left" w:pos="558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</w:p>
    <w:p w14:paraId="4D892743" w14:textId="77777777" w:rsidR="0089107B" w:rsidRPr="002231D4" w:rsidRDefault="00D871FB" w:rsidP="0089107B">
      <w:pPr>
        <w:pStyle w:val="Nadpis1"/>
      </w:pPr>
      <w:bookmarkStart w:id="23" w:name="_Toc159481900"/>
      <w:r w:rsidRPr="002231D4">
        <w:t>p</w:t>
      </w:r>
      <w:r w:rsidR="0089107B" w:rsidRPr="002231D4">
        <w:t>rodukce dešťových vod a hydrotechnické výpočty</w:t>
      </w:r>
      <w:bookmarkEnd w:id="23"/>
    </w:p>
    <w:p w14:paraId="21B41A0C" w14:textId="77777777" w:rsidR="00C21FFB" w:rsidRPr="002231D4" w:rsidRDefault="00C21FFB" w:rsidP="003F5A8C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</w:p>
    <w:p w14:paraId="1557F6A2" w14:textId="77777777" w:rsidR="007940D9" w:rsidRPr="002231D4" w:rsidRDefault="007940D9" w:rsidP="003F5A8C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F2071E">
        <w:rPr>
          <w:rFonts w:ascii="Arial" w:hAnsi="Arial" w:cs="Arial"/>
        </w:rPr>
        <w:t xml:space="preserve">Výpočet produkce dešťových vod je podrobně uveden v technické zprávě </w:t>
      </w:r>
      <w:r w:rsidR="00F2071E" w:rsidRPr="00F2071E">
        <w:rPr>
          <w:rFonts w:ascii="Arial" w:hAnsi="Arial" w:cs="Arial"/>
          <w:i/>
        </w:rPr>
        <w:t>SO 0</w:t>
      </w:r>
      <w:r w:rsidR="00982520">
        <w:rPr>
          <w:rFonts w:ascii="Arial" w:hAnsi="Arial" w:cs="Arial"/>
          <w:i/>
        </w:rPr>
        <w:t>3</w:t>
      </w:r>
      <w:r w:rsidR="00F2071E" w:rsidRPr="00F2071E">
        <w:rPr>
          <w:rFonts w:ascii="Arial" w:hAnsi="Arial" w:cs="Arial"/>
          <w:i/>
        </w:rPr>
        <w:t xml:space="preserve"> Výstavba dešťové kanalizace</w:t>
      </w:r>
      <w:r w:rsidRPr="00F2071E">
        <w:rPr>
          <w:rFonts w:ascii="Arial" w:hAnsi="Arial" w:cs="Arial"/>
        </w:rPr>
        <w:t>.</w:t>
      </w:r>
    </w:p>
    <w:p w14:paraId="6A9D6823" w14:textId="77777777" w:rsidR="003F0C8A" w:rsidRPr="002231D4" w:rsidRDefault="003F0C8A" w:rsidP="003F5A8C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</w:p>
    <w:p w14:paraId="33B0E4E7" w14:textId="77777777" w:rsidR="00D871FB" w:rsidRPr="002231D4" w:rsidRDefault="00D871FB" w:rsidP="00D871FB">
      <w:pPr>
        <w:pStyle w:val="Nadpis1"/>
      </w:pPr>
      <w:bookmarkStart w:id="24" w:name="_Toc434053179"/>
      <w:bookmarkStart w:id="25" w:name="_Toc462147804"/>
      <w:bookmarkStart w:id="26" w:name="_Toc64269592"/>
      <w:bookmarkStart w:id="27" w:name="_Toc67493436"/>
      <w:bookmarkStart w:id="28" w:name="_Toc159481901"/>
      <w:r w:rsidRPr="002231D4">
        <w:t>požárně bezpečnostní řešení</w:t>
      </w:r>
      <w:bookmarkEnd w:id="24"/>
      <w:bookmarkEnd w:id="25"/>
      <w:bookmarkEnd w:id="26"/>
      <w:bookmarkEnd w:id="27"/>
      <w:bookmarkEnd w:id="28"/>
    </w:p>
    <w:p w14:paraId="244A31C2" w14:textId="77777777" w:rsidR="00D871FB" w:rsidRPr="00982520" w:rsidRDefault="00D871FB" w:rsidP="003F5A8C">
      <w:pPr>
        <w:widowControl w:val="0"/>
        <w:tabs>
          <w:tab w:val="left" w:pos="2520"/>
          <w:tab w:val="left" w:pos="558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2231D4">
        <w:rPr>
          <w:rFonts w:ascii="Arial" w:hAnsi="Arial" w:cs="Arial"/>
        </w:rPr>
        <w:t xml:space="preserve">Jedná se o stavbu </w:t>
      </w:r>
      <w:r w:rsidR="005D5562" w:rsidRPr="002231D4">
        <w:rPr>
          <w:rFonts w:ascii="Arial" w:hAnsi="Arial" w:cs="Arial"/>
        </w:rPr>
        <w:t>místní</w:t>
      </w:r>
      <w:r w:rsidRPr="002231D4">
        <w:rPr>
          <w:rFonts w:ascii="Arial" w:hAnsi="Arial" w:cs="Arial"/>
        </w:rPr>
        <w:t xml:space="preserve"> komunikace šířk</w:t>
      </w:r>
      <w:r w:rsidR="005D5562" w:rsidRPr="002231D4">
        <w:rPr>
          <w:rFonts w:ascii="Arial" w:hAnsi="Arial" w:cs="Arial"/>
        </w:rPr>
        <w:t>y</w:t>
      </w:r>
      <w:r w:rsidRPr="002231D4">
        <w:rPr>
          <w:rFonts w:ascii="Arial" w:hAnsi="Arial" w:cs="Arial"/>
        </w:rPr>
        <w:t xml:space="preserve"> </w:t>
      </w:r>
      <w:r w:rsidR="00982520">
        <w:rPr>
          <w:rFonts w:ascii="Arial" w:hAnsi="Arial" w:cs="Arial"/>
        </w:rPr>
        <w:t>3,6</w:t>
      </w:r>
      <w:r w:rsidR="00200BEF">
        <w:rPr>
          <w:rFonts w:ascii="Arial" w:hAnsi="Arial" w:cs="Arial"/>
        </w:rPr>
        <w:t xml:space="preserve"> – </w:t>
      </w:r>
      <w:r w:rsidR="001A7FE4">
        <w:rPr>
          <w:rFonts w:ascii="Arial" w:hAnsi="Arial" w:cs="Arial"/>
        </w:rPr>
        <w:t>6</w:t>
      </w:r>
      <w:r w:rsidR="00200BEF">
        <w:rPr>
          <w:rFonts w:ascii="Arial" w:hAnsi="Arial" w:cs="Arial"/>
        </w:rPr>
        <w:t>,0</w:t>
      </w:r>
      <w:r w:rsidRPr="002231D4">
        <w:rPr>
          <w:rFonts w:ascii="Arial" w:hAnsi="Arial" w:cs="Arial"/>
        </w:rPr>
        <w:t xml:space="preserve"> m</w:t>
      </w:r>
      <w:r w:rsidR="002231D4" w:rsidRPr="002231D4">
        <w:rPr>
          <w:rFonts w:ascii="Arial" w:hAnsi="Arial" w:cs="Arial"/>
        </w:rPr>
        <w:t xml:space="preserve"> s přilehlým</w:t>
      </w:r>
      <w:r w:rsidR="00982520">
        <w:rPr>
          <w:rFonts w:ascii="Arial" w:hAnsi="Arial" w:cs="Arial"/>
        </w:rPr>
        <w:t>i</w:t>
      </w:r>
      <w:r w:rsidR="002231D4" w:rsidRPr="002231D4">
        <w:rPr>
          <w:rFonts w:ascii="Arial" w:hAnsi="Arial" w:cs="Arial"/>
        </w:rPr>
        <w:t xml:space="preserve"> pás</w:t>
      </w:r>
      <w:r w:rsidR="00982520">
        <w:rPr>
          <w:rFonts w:ascii="Arial" w:hAnsi="Arial" w:cs="Arial"/>
        </w:rPr>
        <w:t>y</w:t>
      </w:r>
      <w:r w:rsidR="002231D4" w:rsidRPr="002231D4">
        <w:rPr>
          <w:rFonts w:ascii="Arial" w:hAnsi="Arial" w:cs="Arial"/>
        </w:rPr>
        <w:t xml:space="preserve"> pro chodce šířky 1,5</w:t>
      </w:r>
      <w:r w:rsidR="00982520">
        <w:rPr>
          <w:rFonts w:ascii="Arial" w:hAnsi="Arial" w:cs="Arial"/>
        </w:rPr>
        <w:t xml:space="preserve"> – 4,0 </w:t>
      </w:r>
      <w:r w:rsidR="002231D4" w:rsidRPr="002231D4">
        <w:rPr>
          <w:rFonts w:ascii="Arial" w:hAnsi="Arial" w:cs="Arial"/>
        </w:rPr>
        <w:t>m</w:t>
      </w:r>
      <w:r w:rsidR="00F2071E">
        <w:rPr>
          <w:rFonts w:ascii="Arial" w:hAnsi="Arial" w:cs="Arial"/>
        </w:rPr>
        <w:t>.</w:t>
      </w:r>
      <w:r w:rsidRPr="002231D4">
        <w:rPr>
          <w:rFonts w:ascii="Arial" w:hAnsi="Arial" w:cs="Arial"/>
        </w:rPr>
        <w:t xml:space="preserve"> </w:t>
      </w:r>
      <w:r w:rsidR="00860BB1" w:rsidRPr="002231D4">
        <w:rPr>
          <w:rFonts w:ascii="Arial" w:hAnsi="Arial" w:cs="Arial"/>
        </w:rPr>
        <w:t xml:space="preserve">Komunikace bude mít konstrukci dle ČSN 736114/1995 +Z1/2006 – Vozovky pozemních komunikací (vyhoví pro pojezd vozidlem, jehož tíha je na nejvíce zatíženou nápravu nejméně 80 kN). Komunikace </w:t>
      </w:r>
      <w:r w:rsidR="00FF1727" w:rsidRPr="002231D4">
        <w:rPr>
          <w:rFonts w:ascii="Arial" w:hAnsi="Arial" w:cs="Arial"/>
        </w:rPr>
        <w:t>bude</w:t>
      </w:r>
      <w:r w:rsidR="0013743C" w:rsidRPr="002231D4">
        <w:rPr>
          <w:rFonts w:ascii="Arial" w:hAnsi="Arial" w:cs="Arial"/>
        </w:rPr>
        <w:t xml:space="preserve"> </w:t>
      </w:r>
      <w:r w:rsidR="00860BB1" w:rsidRPr="002231D4">
        <w:rPr>
          <w:rFonts w:ascii="Arial" w:hAnsi="Arial" w:cs="Arial"/>
        </w:rPr>
        <w:t xml:space="preserve">dvoupruhová směrově </w:t>
      </w:r>
      <w:r w:rsidR="00860BB1" w:rsidRPr="00982520">
        <w:rPr>
          <w:rFonts w:ascii="Arial" w:hAnsi="Arial" w:cs="Arial"/>
        </w:rPr>
        <w:t xml:space="preserve">rozdělená, </w:t>
      </w:r>
      <w:r w:rsidR="00860BB1" w:rsidRPr="00982520">
        <w:rPr>
          <w:rFonts w:ascii="Arial" w:hAnsi="Arial" w:cs="Arial"/>
        </w:rPr>
        <w:lastRenderedPageBreak/>
        <w:t>jedná se o komunikaci obousměrnou</w:t>
      </w:r>
      <w:r w:rsidRPr="00982520">
        <w:rPr>
          <w:rFonts w:ascii="Arial" w:hAnsi="Arial" w:cs="Arial"/>
        </w:rPr>
        <w:t xml:space="preserve">. V řešeném území se nenachází nástupní plochy pro požární techniku. </w:t>
      </w:r>
    </w:p>
    <w:p w14:paraId="4D63B006" w14:textId="77777777" w:rsidR="00D871FB" w:rsidRPr="002231D4" w:rsidRDefault="00D871FB" w:rsidP="003F5A8C">
      <w:pPr>
        <w:widowControl w:val="0"/>
        <w:tabs>
          <w:tab w:val="left" w:pos="2520"/>
          <w:tab w:val="left" w:pos="558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982520">
        <w:rPr>
          <w:rFonts w:ascii="Arial" w:hAnsi="Arial" w:cs="Arial"/>
        </w:rPr>
        <w:t>Jedná se o stavbu komunikace</w:t>
      </w:r>
      <w:r w:rsidRPr="002231D4">
        <w:rPr>
          <w:rFonts w:ascii="Arial" w:hAnsi="Arial" w:cs="Arial"/>
        </w:rPr>
        <w:t>, a proto není nutno provádět na staveništi speciální opatření proti požáru, jelikož stavba bude prováděna v otevřeném terénu s převážně nehořlavými materiály. V průběhu výstavby je nutno dodržovat veškeré bezpečnostní předpisy. Dopravní a mechanizační prostředky stejně jako zařízení staveniště musí být zabezpečeny dle svých platných předpisů, které se týkají provozu těchto zařízení.</w:t>
      </w:r>
    </w:p>
    <w:p w14:paraId="0464BA23" w14:textId="77777777" w:rsidR="00D871FB" w:rsidRPr="0013743C" w:rsidRDefault="00D871FB" w:rsidP="003F5A8C">
      <w:pPr>
        <w:widowControl w:val="0"/>
        <w:tabs>
          <w:tab w:val="left" w:pos="2520"/>
          <w:tab w:val="left" w:pos="5580"/>
          <w:tab w:val="right" w:pos="8280"/>
        </w:tabs>
        <w:autoSpaceDE w:val="0"/>
        <w:autoSpaceDN w:val="0"/>
        <w:adjustRightInd w:val="0"/>
        <w:spacing w:line="240" w:lineRule="atLeast"/>
        <w:ind w:firstLine="284"/>
        <w:jc w:val="both"/>
        <w:rPr>
          <w:rFonts w:ascii="Arial" w:hAnsi="Arial" w:cs="Arial"/>
        </w:rPr>
      </w:pPr>
      <w:r w:rsidRPr="002231D4">
        <w:rPr>
          <w:rFonts w:ascii="Arial" w:hAnsi="Arial" w:cs="Arial"/>
        </w:rPr>
        <w:t xml:space="preserve">Zhotovitel musí zajistit zachování průjezdu pro složky IZS v průběhu realizace </w:t>
      </w:r>
      <w:proofErr w:type="gramStart"/>
      <w:r w:rsidRPr="002231D4">
        <w:rPr>
          <w:rFonts w:ascii="Arial" w:hAnsi="Arial" w:cs="Arial"/>
        </w:rPr>
        <w:t>stavby - v</w:t>
      </w:r>
      <w:proofErr w:type="gramEnd"/>
      <w:r w:rsidRPr="002231D4">
        <w:rPr>
          <w:rFonts w:ascii="Arial" w:hAnsi="Arial" w:cs="Arial"/>
        </w:rPr>
        <w:t xml:space="preserve"> souladu s § 5 odst. 1 písm. b) zákona č. 133/1985 Sb., o požární ochraně, ve znění pozdějších předpisů, musí při realizaci stavby zůstat zachovány volné příjezdové komunikace (zajištěn průjezd pro požární vozidla) k zajištění účinného a bezpečného zásahu požárních jednotek při hašení požáru a záchranných pracích. Dále musí zajistit, aby v souladu s § 12 vyhlášky č. 23/2008 Sb., o technických podmínkách požární ochrany staveb byl umožněn odběr požární technikou v místech zdrojů požární vody (hydrantech apod.).</w:t>
      </w:r>
      <w:r w:rsidRPr="0013743C">
        <w:rPr>
          <w:rFonts w:ascii="Arial" w:hAnsi="Arial" w:cs="Arial"/>
        </w:rPr>
        <w:t xml:space="preserve"> </w:t>
      </w:r>
    </w:p>
    <w:sectPr w:rsidR="00D871FB" w:rsidRPr="0013743C" w:rsidSect="00C028D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276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69D96" w14:textId="77777777" w:rsidR="00C028DD" w:rsidRDefault="00C028DD">
      <w:r>
        <w:separator/>
      </w:r>
    </w:p>
  </w:endnote>
  <w:endnote w:type="continuationSeparator" w:id="0">
    <w:p w14:paraId="4B9BDE46" w14:textId="77777777" w:rsidR="00C028DD" w:rsidRDefault="00C0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45A44" w14:textId="77777777" w:rsidR="00475AFE" w:rsidRDefault="00475AFE" w:rsidP="001870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547D199" w14:textId="77777777" w:rsidR="00475AFE" w:rsidRDefault="00475A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9704A" w14:textId="77777777" w:rsidR="00475AFE" w:rsidRPr="005F602B" w:rsidRDefault="00475AFE" w:rsidP="00187013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5F602B">
      <w:rPr>
        <w:rStyle w:val="slostrnky"/>
        <w:rFonts w:ascii="Arial" w:hAnsi="Arial" w:cs="Arial"/>
      </w:rPr>
      <w:fldChar w:fldCharType="begin"/>
    </w:r>
    <w:r w:rsidRPr="005F602B">
      <w:rPr>
        <w:rStyle w:val="slostrnky"/>
        <w:rFonts w:ascii="Arial" w:hAnsi="Arial" w:cs="Arial"/>
      </w:rPr>
      <w:instrText xml:space="preserve">PAGE  </w:instrText>
    </w:r>
    <w:r w:rsidRPr="005F602B">
      <w:rPr>
        <w:rStyle w:val="slostrnky"/>
        <w:rFonts w:ascii="Arial" w:hAnsi="Arial" w:cs="Arial"/>
      </w:rPr>
      <w:fldChar w:fldCharType="separate"/>
    </w:r>
    <w:r w:rsidR="00095EFB">
      <w:rPr>
        <w:rStyle w:val="slostrnky"/>
        <w:rFonts w:ascii="Arial" w:hAnsi="Arial" w:cs="Arial"/>
        <w:noProof/>
      </w:rPr>
      <w:t>- 10 -</w:t>
    </w:r>
    <w:r w:rsidRPr="005F602B">
      <w:rPr>
        <w:rStyle w:val="slostrnky"/>
        <w:rFonts w:ascii="Arial" w:hAnsi="Arial" w:cs="Arial"/>
      </w:rPr>
      <w:fldChar w:fldCharType="end"/>
    </w:r>
  </w:p>
  <w:p w14:paraId="45358B71" w14:textId="77777777" w:rsidR="00475AFE" w:rsidRDefault="00475A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562D9" w14:textId="77777777" w:rsidR="00475AFE" w:rsidRDefault="00475AFE" w:rsidP="00F066FA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- 1 -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3490A" w14:textId="77777777" w:rsidR="00C028DD" w:rsidRDefault="00C028DD">
      <w:r>
        <w:separator/>
      </w:r>
    </w:p>
  </w:footnote>
  <w:footnote w:type="continuationSeparator" w:id="0">
    <w:p w14:paraId="334B9898" w14:textId="77777777" w:rsidR="00C028DD" w:rsidRDefault="00C02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02BB7" w14:textId="77777777" w:rsidR="00607929" w:rsidRDefault="00607929" w:rsidP="00C92634">
    <w:pPr>
      <w:pStyle w:val="Zhlav"/>
      <w:pBdr>
        <w:bottom w:val="single" w:sz="4" w:space="1" w:color="808080"/>
      </w:pBdr>
      <w:rPr>
        <w:rFonts w:ascii="Arial" w:hAnsi="Arial"/>
        <w:i/>
        <w:color w:val="808080"/>
        <w:u w:color="808080"/>
      </w:rPr>
    </w:pPr>
    <w:r w:rsidRPr="00607929">
      <w:rPr>
        <w:rFonts w:ascii="Arial" w:hAnsi="Arial"/>
        <w:i/>
        <w:color w:val="808080"/>
        <w:u w:color="808080"/>
      </w:rPr>
      <w:t>Obnova VHI v MPR – Obnova VHI v části ul. Kosmákova</w:t>
    </w:r>
  </w:p>
  <w:p w14:paraId="2A69F4E8" w14:textId="77777777" w:rsidR="00475AFE" w:rsidRPr="006636E7" w:rsidRDefault="00365571" w:rsidP="00C92634">
    <w:pPr>
      <w:pStyle w:val="Zhlav"/>
      <w:pBdr>
        <w:bottom w:val="single" w:sz="4" w:space="1" w:color="808080"/>
      </w:pBdr>
      <w:rPr>
        <w:rFonts w:ascii="Arial" w:hAnsi="Arial"/>
        <w:i/>
        <w:color w:val="808080"/>
        <w:u w:color="808080"/>
      </w:rPr>
    </w:pPr>
    <w:r>
      <w:rPr>
        <w:rFonts w:ascii="Arial" w:hAnsi="Arial"/>
        <w:i/>
        <w:color w:val="808080"/>
        <w:u w:color="808080"/>
      </w:rPr>
      <w:t>S</w:t>
    </w:r>
    <w:r w:rsidR="005765D7">
      <w:rPr>
        <w:rFonts w:ascii="Arial" w:hAnsi="Arial"/>
        <w:i/>
        <w:color w:val="808080"/>
        <w:u w:color="808080"/>
      </w:rPr>
      <w:t>O</w:t>
    </w:r>
    <w:r>
      <w:rPr>
        <w:rFonts w:ascii="Arial" w:hAnsi="Arial"/>
        <w:i/>
        <w:color w:val="808080"/>
        <w:u w:color="808080"/>
      </w:rPr>
      <w:t xml:space="preserve"> 04</w:t>
    </w:r>
    <w:r w:rsidR="00162464">
      <w:rPr>
        <w:rFonts w:ascii="Arial" w:hAnsi="Arial"/>
        <w:i/>
        <w:color w:val="808080"/>
        <w:u w:color="808080"/>
      </w:rPr>
      <w:t xml:space="preserve"> </w:t>
    </w:r>
    <w:r>
      <w:rPr>
        <w:rFonts w:ascii="Arial" w:hAnsi="Arial"/>
        <w:i/>
        <w:color w:val="808080"/>
        <w:u w:color="808080"/>
      </w:rPr>
      <w:t>Rekonstrukce povrchů</w:t>
    </w:r>
    <w:r w:rsidR="00C92634" w:rsidRPr="00C92634">
      <w:rPr>
        <w:rFonts w:ascii="Arial" w:hAnsi="Arial"/>
        <w:i/>
        <w:color w:val="808080"/>
        <w:u w:color="808080"/>
      </w:rPr>
      <w:tab/>
    </w:r>
    <w:r w:rsidR="000E2CFD">
      <w:rPr>
        <w:rFonts w:ascii="Arial" w:hAnsi="Arial"/>
        <w:i/>
        <w:color w:val="808080"/>
        <w:u w:color="808080"/>
      </w:rPr>
      <w:tab/>
    </w:r>
    <w:r>
      <w:rPr>
        <w:rFonts w:ascii="Arial" w:hAnsi="Arial"/>
        <w:i/>
        <w:color w:val="808080"/>
        <w:u w:color="808080"/>
      </w:rPr>
      <w:t>D.4.1.</w:t>
    </w:r>
    <w:r w:rsidR="00475AFE" w:rsidRPr="006636E7">
      <w:rPr>
        <w:rFonts w:ascii="Arial" w:hAnsi="Arial"/>
        <w:i/>
        <w:color w:val="808080"/>
        <w:u w:color="808080"/>
      </w:rPr>
      <w:t xml:space="preserve"> </w:t>
    </w:r>
    <w:r w:rsidR="00475AFE">
      <w:rPr>
        <w:rFonts w:ascii="Arial" w:hAnsi="Arial"/>
        <w:i/>
        <w:color w:val="808080"/>
        <w:u w:color="808080"/>
      </w:rPr>
      <w:t>Technická</w:t>
    </w:r>
    <w:r w:rsidR="00475AFE" w:rsidRPr="006636E7">
      <w:rPr>
        <w:rFonts w:ascii="Arial" w:hAnsi="Arial"/>
        <w:i/>
        <w:color w:val="808080"/>
        <w:u w:color="808080"/>
      </w:rPr>
      <w:t xml:space="preserve"> zpráva</w:t>
    </w:r>
  </w:p>
  <w:p w14:paraId="3DE531A3" w14:textId="77777777" w:rsidR="00475AFE" w:rsidRPr="00187013" w:rsidRDefault="00475AFE" w:rsidP="00187013">
    <w:pPr>
      <w:pStyle w:val="Zhlav"/>
      <w:rPr>
        <w:u w:color="0000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1DA2D" w14:textId="77777777" w:rsidR="00475AFE" w:rsidRPr="00F066FA" w:rsidRDefault="00475AFE" w:rsidP="00F066FA">
    <w:pPr>
      <w:pStyle w:val="Zhlav"/>
      <w:pBdr>
        <w:bottom w:val="single" w:sz="4" w:space="1" w:color="808080"/>
      </w:pBdr>
      <w:rPr>
        <w:rFonts w:ascii="Arial" w:hAnsi="Arial"/>
        <w:i/>
        <w:color w:val="808080"/>
        <w:u w:color="808080"/>
      </w:rPr>
    </w:pPr>
    <w:r>
      <w:rPr>
        <w:rFonts w:ascii="Arial" w:hAnsi="Arial"/>
        <w:i/>
        <w:color w:val="808080"/>
        <w:u w:color="808080"/>
      </w:rPr>
      <w:t>MILAČKA v km 0,100 – 0,850</w:t>
    </w:r>
    <w:r w:rsidRPr="006636E7">
      <w:rPr>
        <w:rFonts w:ascii="Arial" w:hAnsi="Arial"/>
        <w:i/>
        <w:color w:val="808080"/>
        <w:u w:color="808080"/>
      </w:rPr>
      <w:tab/>
    </w:r>
    <w:r w:rsidRPr="006636E7">
      <w:rPr>
        <w:rFonts w:ascii="Arial" w:hAnsi="Arial"/>
        <w:i/>
        <w:color w:val="808080"/>
        <w:u w:color="808080"/>
      </w:rPr>
      <w:tab/>
    </w:r>
    <w:r>
      <w:rPr>
        <w:rFonts w:ascii="Arial" w:hAnsi="Arial"/>
        <w:i/>
        <w:color w:val="808080"/>
        <w:u w:color="808080"/>
      </w:rPr>
      <w:t>B</w:t>
    </w:r>
    <w:r w:rsidRPr="006636E7">
      <w:rPr>
        <w:rFonts w:ascii="Arial" w:hAnsi="Arial"/>
        <w:i/>
        <w:color w:val="808080"/>
        <w:u w:color="808080"/>
      </w:rPr>
      <w:t xml:space="preserve">. </w:t>
    </w:r>
    <w:r>
      <w:rPr>
        <w:rFonts w:ascii="Arial" w:hAnsi="Arial"/>
        <w:i/>
        <w:color w:val="808080"/>
        <w:u w:color="808080"/>
      </w:rPr>
      <w:t>Technická zpráva</w:t>
    </w:r>
  </w:p>
  <w:p w14:paraId="119BEDA2" w14:textId="77777777" w:rsidR="00475AFE" w:rsidRPr="00F066FA" w:rsidRDefault="00475AFE" w:rsidP="00F066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60948B7"/>
    <w:multiLevelType w:val="hybridMultilevel"/>
    <w:tmpl w:val="3A16B906"/>
    <w:lvl w:ilvl="0" w:tplc="DABCD600">
      <w:start w:val="1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4C13AC"/>
    <w:multiLevelType w:val="hybridMultilevel"/>
    <w:tmpl w:val="2AA2DE4A"/>
    <w:lvl w:ilvl="0" w:tplc="6F126068">
      <w:start w:val="1"/>
      <w:numFmt w:val="lowerLetter"/>
      <w:pStyle w:val="Nadpis1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96B1D"/>
    <w:multiLevelType w:val="hybridMultilevel"/>
    <w:tmpl w:val="00A64C14"/>
    <w:lvl w:ilvl="0" w:tplc="151C38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403FD"/>
    <w:multiLevelType w:val="hybridMultilevel"/>
    <w:tmpl w:val="524E00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5CB290C"/>
    <w:multiLevelType w:val="hybridMultilevel"/>
    <w:tmpl w:val="A88C86B6"/>
    <w:lvl w:ilvl="0" w:tplc="49C69F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B87EE3"/>
    <w:multiLevelType w:val="hybridMultilevel"/>
    <w:tmpl w:val="138649CA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585625"/>
    <w:multiLevelType w:val="multilevel"/>
    <w:tmpl w:val="CC427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8" w15:restartNumberingAfterBreak="0">
    <w:nsid w:val="3A493CA0"/>
    <w:multiLevelType w:val="hybridMultilevel"/>
    <w:tmpl w:val="138649CA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DC449F"/>
    <w:multiLevelType w:val="hybridMultilevel"/>
    <w:tmpl w:val="78468B8A"/>
    <w:lvl w:ilvl="0" w:tplc="E58CB0F2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0A19DC"/>
    <w:multiLevelType w:val="hybridMultilevel"/>
    <w:tmpl w:val="6D30524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841174F"/>
    <w:multiLevelType w:val="hybridMultilevel"/>
    <w:tmpl w:val="ECD65DF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9A5466">
      <w:numFmt w:val="none"/>
      <w:lvlText w:val=""/>
      <w:lvlJc w:val="left"/>
      <w:pPr>
        <w:tabs>
          <w:tab w:val="num" w:pos="360"/>
        </w:tabs>
      </w:pPr>
    </w:lvl>
    <w:lvl w:ilvl="2" w:tplc="4CC8EBA6">
      <w:numFmt w:val="none"/>
      <w:lvlText w:val=""/>
      <w:lvlJc w:val="left"/>
      <w:pPr>
        <w:tabs>
          <w:tab w:val="num" w:pos="360"/>
        </w:tabs>
      </w:pPr>
    </w:lvl>
    <w:lvl w:ilvl="3" w:tplc="C94264FC">
      <w:numFmt w:val="none"/>
      <w:lvlText w:val=""/>
      <w:lvlJc w:val="left"/>
      <w:pPr>
        <w:tabs>
          <w:tab w:val="num" w:pos="360"/>
        </w:tabs>
      </w:pPr>
    </w:lvl>
    <w:lvl w:ilvl="4" w:tplc="8206C7B4">
      <w:numFmt w:val="none"/>
      <w:lvlText w:val=""/>
      <w:lvlJc w:val="left"/>
      <w:pPr>
        <w:tabs>
          <w:tab w:val="num" w:pos="360"/>
        </w:tabs>
      </w:pPr>
    </w:lvl>
    <w:lvl w:ilvl="5" w:tplc="BCC09DF2">
      <w:numFmt w:val="none"/>
      <w:lvlText w:val=""/>
      <w:lvlJc w:val="left"/>
      <w:pPr>
        <w:tabs>
          <w:tab w:val="num" w:pos="360"/>
        </w:tabs>
      </w:pPr>
    </w:lvl>
    <w:lvl w:ilvl="6" w:tplc="DA126274">
      <w:numFmt w:val="none"/>
      <w:lvlText w:val=""/>
      <w:lvlJc w:val="left"/>
      <w:pPr>
        <w:tabs>
          <w:tab w:val="num" w:pos="360"/>
        </w:tabs>
      </w:pPr>
    </w:lvl>
    <w:lvl w:ilvl="7" w:tplc="60C6F910">
      <w:numFmt w:val="none"/>
      <w:lvlText w:val=""/>
      <w:lvlJc w:val="left"/>
      <w:pPr>
        <w:tabs>
          <w:tab w:val="num" w:pos="360"/>
        </w:tabs>
      </w:pPr>
    </w:lvl>
    <w:lvl w:ilvl="8" w:tplc="783ACC1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A625665"/>
    <w:multiLevelType w:val="hybridMultilevel"/>
    <w:tmpl w:val="4D6803B6"/>
    <w:lvl w:ilvl="0" w:tplc="849A70F4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D8A60B0"/>
    <w:multiLevelType w:val="hybridMultilevel"/>
    <w:tmpl w:val="F3F6B44C"/>
    <w:lvl w:ilvl="0" w:tplc="E58CB0F2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3942810"/>
    <w:multiLevelType w:val="singleLevel"/>
    <w:tmpl w:val="467A34E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5510206F"/>
    <w:multiLevelType w:val="hybridMultilevel"/>
    <w:tmpl w:val="138649CA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91172F"/>
    <w:multiLevelType w:val="hybridMultilevel"/>
    <w:tmpl w:val="138649CA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8D5003D"/>
    <w:multiLevelType w:val="hybridMultilevel"/>
    <w:tmpl w:val="138649CA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296B39"/>
    <w:multiLevelType w:val="hybridMultilevel"/>
    <w:tmpl w:val="9F3668DA"/>
    <w:lvl w:ilvl="0" w:tplc="E58CB0F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5CE3670"/>
    <w:multiLevelType w:val="hybridMultilevel"/>
    <w:tmpl w:val="891ED8B0"/>
    <w:lvl w:ilvl="0" w:tplc="1ECE275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308900465">
    <w:abstractNumId w:val="11"/>
  </w:num>
  <w:num w:numId="2" w16cid:durableId="606497951">
    <w:abstractNumId w:val="1"/>
  </w:num>
  <w:num w:numId="3" w16cid:durableId="1742361724">
    <w:abstractNumId w:val="12"/>
  </w:num>
  <w:num w:numId="4" w16cid:durableId="1517306664">
    <w:abstractNumId w:val="18"/>
  </w:num>
  <w:num w:numId="5" w16cid:durableId="417292463">
    <w:abstractNumId w:val="7"/>
  </w:num>
  <w:num w:numId="6" w16cid:durableId="1535731252">
    <w:abstractNumId w:val="2"/>
  </w:num>
  <w:num w:numId="7" w16cid:durableId="596790010">
    <w:abstractNumId w:val="9"/>
  </w:num>
  <w:num w:numId="8" w16cid:durableId="345012810">
    <w:abstractNumId w:val="14"/>
  </w:num>
  <w:num w:numId="9" w16cid:durableId="1077244205">
    <w:abstractNumId w:val="5"/>
  </w:num>
  <w:num w:numId="10" w16cid:durableId="678121787">
    <w:abstractNumId w:val="13"/>
  </w:num>
  <w:num w:numId="11" w16cid:durableId="428159573">
    <w:abstractNumId w:val="4"/>
  </w:num>
  <w:num w:numId="12" w16cid:durableId="500319349">
    <w:abstractNumId w:val="10"/>
  </w:num>
  <w:num w:numId="13" w16cid:durableId="14119220">
    <w:abstractNumId w:val="16"/>
  </w:num>
  <w:num w:numId="14" w16cid:durableId="965965632">
    <w:abstractNumId w:val="15"/>
  </w:num>
  <w:num w:numId="15" w16cid:durableId="429618335">
    <w:abstractNumId w:val="6"/>
  </w:num>
  <w:num w:numId="16" w16cid:durableId="1465735473">
    <w:abstractNumId w:val="8"/>
  </w:num>
  <w:num w:numId="17" w16cid:durableId="2129549118">
    <w:abstractNumId w:val="17"/>
  </w:num>
  <w:num w:numId="18" w16cid:durableId="522325522">
    <w:abstractNumId w:val="3"/>
  </w:num>
  <w:num w:numId="19" w16cid:durableId="61759894">
    <w:abstractNumId w:val="0"/>
  </w:num>
  <w:num w:numId="20" w16cid:durableId="189126046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621"/>
    <w:rsid w:val="000001BC"/>
    <w:rsid w:val="00002ADB"/>
    <w:rsid w:val="000044F9"/>
    <w:rsid w:val="0000479A"/>
    <w:rsid w:val="00004BDA"/>
    <w:rsid w:val="000076CA"/>
    <w:rsid w:val="0001084B"/>
    <w:rsid w:val="00010CF2"/>
    <w:rsid w:val="00011533"/>
    <w:rsid w:val="00013BF5"/>
    <w:rsid w:val="000144EE"/>
    <w:rsid w:val="0001743F"/>
    <w:rsid w:val="0002238C"/>
    <w:rsid w:val="000232D9"/>
    <w:rsid w:val="000234C3"/>
    <w:rsid w:val="00023E5B"/>
    <w:rsid w:val="00024017"/>
    <w:rsid w:val="00026A50"/>
    <w:rsid w:val="00027DB8"/>
    <w:rsid w:val="00030C01"/>
    <w:rsid w:val="00031112"/>
    <w:rsid w:val="000315FF"/>
    <w:rsid w:val="00032ABD"/>
    <w:rsid w:val="000331C3"/>
    <w:rsid w:val="00033D81"/>
    <w:rsid w:val="00034077"/>
    <w:rsid w:val="00034E1F"/>
    <w:rsid w:val="00035AB1"/>
    <w:rsid w:val="00036163"/>
    <w:rsid w:val="0003750D"/>
    <w:rsid w:val="000424D8"/>
    <w:rsid w:val="00042BDB"/>
    <w:rsid w:val="00044325"/>
    <w:rsid w:val="00045FD8"/>
    <w:rsid w:val="00046040"/>
    <w:rsid w:val="000462C8"/>
    <w:rsid w:val="0004700C"/>
    <w:rsid w:val="00050E74"/>
    <w:rsid w:val="00052CA1"/>
    <w:rsid w:val="00052D5C"/>
    <w:rsid w:val="000578A6"/>
    <w:rsid w:val="00057A27"/>
    <w:rsid w:val="0006069C"/>
    <w:rsid w:val="000615EF"/>
    <w:rsid w:val="000641BF"/>
    <w:rsid w:val="00065F12"/>
    <w:rsid w:val="00071E9D"/>
    <w:rsid w:val="000747B3"/>
    <w:rsid w:val="00076452"/>
    <w:rsid w:val="000766CB"/>
    <w:rsid w:val="000769ED"/>
    <w:rsid w:val="00080235"/>
    <w:rsid w:val="00080CCA"/>
    <w:rsid w:val="00081A93"/>
    <w:rsid w:val="00084490"/>
    <w:rsid w:val="000919F7"/>
    <w:rsid w:val="00092E9E"/>
    <w:rsid w:val="00095EFB"/>
    <w:rsid w:val="00096C50"/>
    <w:rsid w:val="00096DFB"/>
    <w:rsid w:val="00097152"/>
    <w:rsid w:val="000A0417"/>
    <w:rsid w:val="000A1492"/>
    <w:rsid w:val="000A2433"/>
    <w:rsid w:val="000A2501"/>
    <w:rsid w:val="000A33AF"/>
    <w:rsid w:val="000A3C89"/>
    <w:rsid w:val="000A5927"/>
    <w:rsid w:val="000A60E9"/>
    <w:rsid w:val="000A6FB2"/>
    <w:rsid w:val="000B0A40"/>
    <w:rsid w:val="000B1C5A"/>
    <w:rsid w:val="000B1FF2"/>
    <w:rsid w:val="000B4261"/>
    <w:rsid w:val="000B4619"/>
    <w:rsid w:val="000B4B6E"/>
    <w:rsid w:val="000B5F15"/>
    <w:rsid w:val="000B65EA"/>
    <w:rsid w:val="000B6B45"/>
    <w:rsid w:val="000C018B"/>
    <w:rsid w:val="000C0829"/>
    <w:rsid w:val="000C0C05"/>
    <w:rsid w:val="000C2AFA"/>
    <w:rsid w:val="000C4E96"/>
    <w:rsid w:val="000C4F30"/>
    <w:rsid w:val="000C63ED"/>
    <w:rsid w:val="000D3648"/>
    <w:rsid w:val="000D5266"/>
    <w:rsid w:val="000E04AD"/>
    <w:rsid w:val="000E1D6A"/>
    <w:rsid w:val="000E1EF0"/>
    <w:rsid w:val="000E2CFD"/>
    <w:rsid w:val="000E31A4"/>
    <w:rsid w:val="000E3A0B"/>
    <w:rsid w:val="000E5453"/>
    <w:rsid w:val="000E580C"/>
    <w:rsid w:val="000E593E"/>
    <w:rsid w:val="000E7860"/>
    <w:rsid w:val="000E7EF4"/>
    <w:rsid w:val="000F0DB0"/>
    <w:rsid w:val="000F3954"/>
    <w:rsid w:val="000F48C6"/>
    <w:rsid w:val="000F5110"/>
    <w:rsid w:val="000F545B"/>
    <w:rsid w:val="00101623"/>
    <w:rsid w:val="001021EC"/>
    <w:rsid w:val="001023D4"/>
    <w:rsid w:val="00103CD6"/>
    <w:rsid w:val="00105EAD"/>
    <w:rsid w:val="00106444"/>
    <w:rsid w:val="001071B2"/>
    <w:rsid w:val="00110095"/>
    <w:rsid w:val="001122E8"/>
    <w:rsid w:val="0011272B"/>
    <w:rsid w:val="001156DB"/>
    <w:rsid w:val="00117530"/>
    <w:rsid w:val="001175DE"/>
    <w:rsid w:val="0011770E"/>
    <w:rsid w:val="00117C33"/>
    <w:rsid w:val="00120FF5"/>
    <w:rsid w:val="00121154"/>
    <w:rsid w:val="001226CC"/>
    <w:rsid w:val="00122B77"/>
    <w:rsid w:val="00124204"/>
    <w:rsid w:val="00124A02"/>
    <w:rsid w:val="001258F9"/>
    <w:rsid w:val="00125979"/>
    <w:rsid w:val="00126777"/>
    <w:rsid w:val="00126E83"/>
    <w:rsid w:val="00127D4A"/>
    <w:rsid w:val="00127FB0"/>
    <w:rsid w:val="001316BC"/>
    <w:rsid w:val="00131744"/>
    <w:rsid w:val="001320FE"/>
    <w:rsid w:val="00132982"/>
    <w:rsid w:val="00133F37"/>
    <w:rsid w:val="00135FAD"/>
    <w:rsid w:val="0013640F"/>
    <w:rsid w:val="0013743C"/>
    <w:rsid w:val="00142990"/>
    <w:rsid w:val="00143C88"/>
    <w:rsid w:val="00145DCF"/>
    <w:rsid w:val="00147AF9"/>
    <w:rsid w:val="00147B02"/>
    <w:rsid w:val="00147CCE"/>
    <w:rsid w:val="00150906"/>
    <w:rsid w:val="00150C23"/>
    <w:rsid w:val="00152A2A"/>
    <w:rsid w:val="001565B4"/>
    <w:rsid w:val="00160386"/>
    <w:rsid w:val="001621F9"/>
    <w:rsid w:val="00162464"/>
    <w:rsid w:val="00164006"/>
    <w:rsid w:val="001658AB"/>
    <w:rsid w:val="00165BAA"/>
    <w:rsid w:val="00166BF5"/>
    <w:rsid w:val="001679C5"/>
    <w:rsid w:val="0017149F"/>
    <w:rsid w:val="00174084"/>
    <w:rsid w:val="00175B23"/>
    <w:rsid w:val="00177C8A"/>
    <w:rsid w:val="00180A4C"/>
    <w:rsid w:val="00181269"/>
    <w:rsid w:val="001839C6"/>
    <w:rsid w:val="001851F1"/>
    <w:rsid w:val="001862DB"/>
    <w:rsid w:val="001865E2"/>
    <w:rsid w:val="00187013"/>
    <w:rsid w:val="00187646"/>
    <w:rsid w:val="00190D3E"/>
    <w:rsid w:val="00191A68"/>
    <w:rsid w:val="00191AA7"/>
    <w:rsid w:val="00191BED"/>
    <w:rsid w:val="00195398"/>
    <w:rsid w:val="00196484"/>
    <w:rsid w:val="001A07FE"/>
    <w:rsid w:val="001A18FB"/>
    <w:rsid w:val="001A236E"/>
    <w:rsid w:val="001A588D"/>
    <w:rsid w:val="001A7A18"/>
    <w:rsid w:val="001A7FE4"/>
    <w:rsid w:val="001B1119"/>
    <w:rsid w:val="001B2BC4"/>
    <w:rsid w:val="001B3B1B"/>
    <w:rsid w:val="001B3B49"/>
    <w:rsid w:val="001B5C30"/>
    <w:rsid w:val="001B6B1B"/>
    <w:rsid w:val="001B6E3B"/>
    <w:rsid w:val="001C13C8"/>
    <w:rsid w:val="001C3C31"/>
    <w:rsid w:val="001C6735"/>
    <w:rsid w:val="001C7E83"/>
    <w:rsid w:val="001D0EDC"/>
    <w:rsid w:val="001D2580"/>
    <w:rsid w:val="001D399D"/>
    <w:rsid w:val="001D40B5"/>
    <w:rsid w:val="001D4800"/>
    <w:rsid w:val="001D4EF3"/>
    <w:rsid w:val="001D6003"/>
    <w:rsid w:val="001E0562"/>
    <w:rsid w:val="001E3F23"/>
    <w:rsid w:val="001E5AFB"/>
    <w:rsid w:val="001E643A"/>
    <w:rsid w:val="001F19B5"/>
    <w:rsid w:val="001F2285"/>
    <w:rsid w:val="001F634B"/>
    <w:rsid w:val="00200A9C"/>
    <w:rsid w:val="00200BEF"/>
    <w:rsid w:val="002014D1"/>
    <w:rsid w:val="00201A08"/>
    <w:rsid w:val="00201E35"/>
    <w:rsid w:val="00203E5B"/>
    <w:rsid w:val="00204C19"/>
    <w:rsid w:val="00205D78"/>
    <w:rsid w:val="0020661B"/>
    <w:rsid w:val="00207B3D"/>
    <w:rsid w:val="00207E81"/>
    <w:rsid w:val="00210C84"/>
    <w:rsid w:val="00211103"/>
    <w:rsid w:val="00212F57"/>
    <w:rsid w:val="00213790"/>
    <w:rsid w:val="0021380E"/>
    <w:rsid w:val="00213E05"/>
    <w:rsid w:val="00215FEC"/>
    <w:rsid w:val="002169F1"/>
    <w:rsid w:val="002215EA"/>
    <w:rsid w:val="00221A7C"/>
    <w:rsid w:val="00221A80"/>
    <w:rsid w:val="00222913"/>
    <w:rsid w:val="002231D4"/>
    <w:rsid w:val="002235FE"/>
    <w:rsid w:val="00224104"/>
    <w:rsid w:val="00224C52"/>
    <w:rsid w:val="00224EB6"/>
    <w:rsid w:val="002300E3"/>
    <w:rsid w:val="00232B53"/>
    <w:rsid w:val="00234B5C"/>
    <w:rsid w:val="00236168"/>
    <w:rsid w:val="00237919"/>
    <w:rsid w:val="00244DE4"/>
    <w:rsid w:val="00246DAD"/>
    <w:rsid w:val="00250A0B"/>
    <w:rsid w:val="002518AC"/>
    <w:rsid w:val="002522A8"/>
    <w:rsid w:val="00252880"/>
    <w:rsid w:val="00256DE4"/>
    <w:rsid w:val="00260F32"/>
    <w:rsid w:val="00261154"/>
    <w:rsid w:val="00262810"/>
    <w:rsid w:val="00265970"/>
    <w:rsid w:val="00265FB3"/>
    <w:rsid w:val="00270F6D"/>
    <w:rsid w:val="0027312F"/>
    <w:rsid w:val="00273268"/>
    <w:rsid w:val="00275A61"/>
    <w:rsid w:val="00281A36"/>
    <w:rsid w:val="00281D58"/>
    <w:rsid w:val="00283053"/>
    <w:rsid w:val="00283389"/>
    <w:rsid w:val="00284075"/>
    <w:rsid w:val="00284A82"/>
    <w:rsid w:val="00284C00"/>
    <w:rsid w:val="002870E1"/>
    <w:rsid w:val="0029171B"/>
    <w:rsid w:val="00295124"/>
    <w:rsid w:val="002A09A3"/>
    <w:rsid w:val="002A113B"/>
    <w:rsid w:val="002A18B3"/>
    <w:rsid w:val="002A1E28"/>
    <w:rsid w:val="002A2721"/>
    <w:rsid w:val="002A2C10"/>
    <w:rsid w:val="002A3A89"/>
    <w:rsid w:val="002A3C92"/>
    <w:rsid w:val="002A6E0E"/>
    <w:rsid w:val="002A7444"/>
    <w:rsid w:val="002A7595"/>
    <w:rsid w:val="002B012A"/>
    <w:rsid w:val="002B4F92"/>
    <w:rsid w:val="002B55B0"/>
    <w:rsid w:val="002B758E"/>
    <w:rsid w:val="002C09B5"/>
    <w:rsid w:val="002C1D08"/>
    <w:rsid w:val="002C26E8"/>
    <w:rsid w:val="002C2B04"/>
    <w:rsid w:val="002C2CF7"/>
    <w:rsid w:val="002C5AA0"/>
    <w:rsid w:val="002C5DBE"/>
    <w:rsid w:val="002C748B"/>
    <w:rsid w:val="002C7FD2"/>
    <w:rsid w:val="002D1792"/>
    <w:rsid w:val="002D456E"/>
    <w:rsid w:val="002D4886"/>
    <w:rsid w:val="002D6226"/>
    <w:rsid w:val="002E0B5A"/>
    <w:rsid w:val="002E1278"/>
    <w:rsid w:val="002E1977"/>
    <w:rsid w:val="002E21D7"/>
    <w:rsid w:val="002E284D"/>
    <w:rsid w:val="002E42BA"/>
    <w:rsid w:val="002E4412"/>
    <w:rsid w:val="002E4AEE"/>
    <w:rsid w:val="002E556F"/>
    <w:rsid w:val="002E6E0E"/>
    <w:rsid w:val="002E71F9"/>
    <w:rsid w:val="002E787B"/>
    <w:rsid w:val="002F1353"/>
    <w:rsid w:val="002F1531"/>
    <w:rsid w:val="002F1BB4"/>
    <w:rsid w:val="002F1CD1"/>
    <w:rsid w:val="002F23C9"/>
    <w:rsid w:val="002F55A7"/>
    <w:rsid w:val="002F57B6"/>
    <w:rsid w:val="002F7238"/>
    <w:rsid w:val="003004C6"/>
    <w:rsid w:val="00301BEE"/>
    <w:rsid w:val="003035E9"/>
    <w:rsid w:val="00303E38"/>
    <w:rsid w:val="003063EC"/>
    <w:rsid w:val="0030780F"/>
    <w:rsid w:val="00307836"/>
    <w:rsid w:val="003127FB"/>
    <w:rsid w:val="0031379D"/>
    <w:rsid w:val="00314409"/>
    <w:rsid w:val="00315012"/>
    <w:rsid w:val="00315F7D"/>
    <w:rsid w:val="003162AD"/>
    <w:rsid w:val="0031647A"/>
    <w:rsid w:val="00317E44"/>
    <w:rsid w:val="00317E67"/>
    <w:rsid w:val="003259DD"/>
    <w:rsid w:val="00331C3C"/>
    <w:rsid w:val="00331E48"/>
    <w:rsid w:val="00334343"/>
    <w:rsid w:val="0033456D"/>
    <w:rsid w:val="00334D3C"/>
    <w:rsid w:val="00335B3B"/>
    <w:rsid w:val="003400D6"/>
    <w:rsid w:val="00340EFD"/>
    <w:rsid w:val="003423DF"/>
    <w:rsid w:val="003436D9"/>
    <w:rsid w:val="00344342"/>
    <w:rsid w:val="0034442A"/>
    <w:rsid w:val="00346D0D"/>
    <w:rsid w:val="00350E10"/>
    <w:rsid w:val="0035184B"/>
    <w:rsid w:val="0035202C"/>
    <w:rsid w:val="00356405"/>
    <w:rsid w:val="00360A39"/>
    <w:rsid w:val="00361486"/>
    <w:rsid w:val="003618BC"/>
    <w:rsid w:val="003635DD"/>
    <w:rsid w:val="00364FCA"/>
    <w:rsid w:val="00365571"/>
    <w:rsid w:val="00365F64"/>
    <w:rsid w:val="00365FB3"/>
    <w:rsid w:val="00367FF5"/>
    <w:rsid w:val="0037087A"/>
    <w:rsid w:val="00371187"/>
    <w:rsid w:val="00372277"/>
    <w:rsid w:val="00372C6E"/>
    <w:rsid w:val="003733FC"/>
    <w:rsid w:val="00376293"/>
    <w:rsid w:val="0037647E"/>
    <w:rsid w:val="00380B3C"/>
    <w:rsid w:val="003819A2"/>
    <w:rsid w:val="00384BB5"/>
    <w:rsid w:val="00384D85"/>
    <w:rsid w:val="003852FD"/>
    <w:rsid w:val="00386507"/>
    <w:rsid w:val="0038795C"/>
    <w:rsid w:val="0039017D"/>
    <w:rsid w:val="0039107E"/>
    <w:rsid w:val="00392173"/>
    <w:rsid w:val="00392F98"/>
    <w:rsid w:val="00395122"/>
    <w:rsid w:val="00396638"/>
    <w:rsid w:val="00397CA7"/>
    <w:rsid w:val="003A0819"/>
    <w:rsid w:val="003A3988"/>
    <w:rsid w:val="003A3A89"/>
    <w:rsid w:val="003A5572"/>
    <w:rsid w:val="003A7715"/>
    <w:rsid w:val="003B2BF2"/>
    <w:rsid w:val="003B2F3B"/>
    <w:rsid w:val="003B5821"/>
    <w:rsid w:val="003B5C04"/>
    <w:rsid w:val="003B5D20"/>
    <w:rsid w:val="003B6AE1"/>
    <w:rsid w:val="003B7B1D"/>
    <w:rsid w:val="003C19F7"/>
    <w:rsid w:val="003C42CE"/>
    <w:rsid w:val="003C59E3"/>
    <w:rsid w:val="003C5C12"/>
    <w:rsid w:val="003C6F64"/>
    <w:rsid w:val="003D1F04"/>
    <w:rsid w:val="003D2852"/>
    <w:rsid w:val="003D4F21"/>
    <w:rsid w:val="003D5996"/>
    <w:rsid w:val="003D5FD7"/>
    <w:rsid w:val="003D6B79"/>
    <w:rsid w:val="003E023F"/>
    <w:rsid w:val="003E0500"/>
    <w:rsid w:val="003E1026"/>
    <w:rsid w:val="003E38C9"/>
    <w:rsid w:val="003F094F"/>
    <w:rsid w:val="003F0C8A"/>
    <w:rsid w:val="003F10B1"/>
    <w:rsid w:val="003F1B79"/>
    <w:rsid w:val="003F26BF"/>
    <w:rsid w:val="003F5A8C"/>
    <w:rsid w:val="003F6CD1"/>
    <w:rsid w:val="004049F2"/>
    <w:rsid w:val="00404BE7"/>
    <w:rsid w:val="0040558A"/>
    <w:rsid w:val="00405D8B"/>
    <w:rsid w:val="0041150C"/>
    <w:rsid w:val="004126EC"/>
    <w:rsid w:val="00415479"/>
    <w:rsid w:val="00422262"/>
    <w:rsid w:val="00425D9F"/>
    <w:rsid w:val="00425F7D"/>
    <w:rsid w:val="0042614C"/>
    <w:rsid w:val="00427BBE"/>
    <w:rsid w:val="00427EB1"/>
    <w:rsid w:val="0043008E"/>
    <w:rsid w:val="00431BC6"/>
    <w:rsid w:val="0043293D"/>
    <w:rsid w:val="00433A5F"/>
    <w:rsid w:val="00433CA4"/>
    <w:rsid w:val="004341E0"/>
    <w:rsid w:val="0043506F"/>
    <w:rsid w:val="00435D58"/>
    <w:rsid w:val="00436435"/>
    <w:rsid w:val="0044019E"/>
    <w:rsid w:val="0044069D"/>
    <w:rsid w:val="004419A3"/>
    <w:rsid w:val="00442C0E"/>
    <w:rsid w:val="00443AD8"/>
    <w:rsid w:val="00443D3E"/>
    <w:rsid w:val="004446CA"/>
    <w:rsid w:val="004454CD"/>
    <w:rsid w:val="004512F6"/>
    <w:rsid w:val="00451E8F"/>
    <w:rsid w:val="00454F28"/>
    <w:rsid w:val="00455094"/>
    <w:rsid w:val="004555B1"/>
    <w:rsid w:val="004573A6"/>
    <w:rsid w:val="004608C5"/>
    <w:rsid w:val="00462013"/>
    <w:rsid w:val="00462D0F"/>
    <w:rsid w:val="004656A9"/>
    <w:rsid w:val="004657AB"/>
    <w:rsid w:val="00466F2F"/>
    <w:rsid w:val="00466F5B"/>
    <w:rsid w:val="004716D0"/>
    <w:rsid w:val="00472A50"/>
    <w:rsid w:val="00473EBD"/>
    <w:rsid w:val="00475A02"/>
    <w:rsid w:val="00475AFE"/>
    <w:rsid w:val="0047691E"/>
    <w:rsid w:val="004774FA"/>
    <w:rsid w:val="0048120A"/>
    <w:rsid w:val="004835F4"/>
    <w:rsid w:val="00483D60"/>
    <w:rsid w:val="004840A5"/>
    <w:rsid w:val="00491759"/>
    <w:rsid w:val="004947BF"/>
    <w:rsid w:val="00496D59"/>
    <w:rsid w:val="004A055F"/>
    <w:rsid w:val="004A098B"/>
    <w:rsid w:val="004A132B"/>
    <w:rsid w:val="004A28F4"/>
    <w:rsid w:val="004A3668"/>
    <w:rsid w:val="004A40B2"/>
    <w:rsid w:val="004A45C5"/>
    <w:rsid w:val="004A5251"/>
    <w:rsid w:val="004B23F8"/>
    <w:rsid w:val="004B3045"/>
    <w:rsid w:val="004B3AB2"/>
    <w:rsid w:val="004B3AE1"/>
    <w:rsid w:val="004B5B13"/>
    <w:rsid w:val="004B6134"/>
    <w:rsid w:val="004B7622"/>
    <w:rsid w:val="004C0038"/>
    <w:rsid w:val="004C0C90"/>
    <w:rsid w:val="004C1FE1"/>
    <w:rsid w:val="004C5161"/>
    <w:rsid w:val="004C666E"/>
    <w:rsid w:val="004C70F3"/>
    <w:rsid w:val="004D0AB8"/>
    <w:rsid w:val="004D2AAD"/>
    <w:rsid w:val="004D2BDE"/>
    <w:rsid w:val="004D3500"/>
    <w:rsid w:val="004D48EE"/>
    <w:rsid w:val="004D50B8"/>
    <w:rsid w:val="004D65FF"/>
    <w:rsid w:val="004E0353"/>
    <w:rsid w:val="004E19D0"/>
    <w:rsid w:val="004E55E6"/>
    <w:rsid w:val="004F13DF"/>
    <w:rsid w:val="004F188E"/>
    <w:rsid w:val="004F2875"/>
    <w:rsid w:val="004F2A97"/>
    <w:rsid w:val="004F577F"/>
    <w:rsid w:val="004F66CA"/>
    <w:rsid w:val="005052AD"/>
    <w:rsid w:val="005061EB"/>
    <w:rsid w:val="005118D9"/>
    <w:rsid w:val="00515088"/>
    <w:rsid w:val="0051625F"/>
    <w:rsid w:val="005179C1"/>
    <w:rsid w:val="005229DE"/>
    <w:rsid w:val="00522EB0"/>
    <w:rsid w:val="00522F6E"/>
    <w:rsid w:val="005258AC"/>
    <w:rsid w:val="00526C10"/>
    <w:rsid w:val="00527A98"/>
    <w:rsid w:val="00527BC2"/>
    <w:rsid w:val="005303A7"/>
    <w:rsid w:val="00530D3A"/>
    <w:rsid w:val="005345D4"/>
    <w:rsid w:val="005350A8"/>
    <w:rsid w:val="005353F8"/>
    <w:rsid w:val="005356D4"/>
    <w:rsid w:val="00535CEF"/>
    <w:rsid w:val="0053601B"/>
    <w:rsid w:val="0053655C"/>
    <w:rsid w:val="00536D63"/>
    <w:rsid w:val="00542887"/>
    <w:rsid w:val="0054361F"/>
    <w:rsid w:val="005445B5"/>
    <w:rsid w:val="005451FC"/>
    <w:rsid w:val="00545519"/>
    <w:rsid w:val="00545891"/>
    <w:rsid w:val="00550015"/>
    <w:rsid w:val="00551170"/>
    <w:rsid w:val="005529F9"/>
    <w:rsid w:val="00554F3D"/>
    <w:rsid w:val="00555473"/>
    <w:rsid w:val="00555EBE"/>
    <w:rsid w:val="00556399"/>
    <w:rsid w:val="00556BD2"/>
    <w:rsid w:val="00556C80"/>
    <w:rsid w:val="00557245"/>
    <w:rsid w:val="005601CB"/>
    <w:rsid w:val="0056053B"/>
    <w:rsid w:val="005616F9"/>
    <w:rsid w:val="00563AA7"/>
    <w:rsid w:val="00565144"/>
    <w:rsid w:val="00565A7F"/>
    <w:rsid w:val="005666AA"/>
    <w:rsid w:val="005669F3"/>
    <w:rsid w:val="0056728D"/>
    <w:rsid w:val="0057059B"/>
    <w:rsid w:val="0057496E"/>
    <w:rsid w:val="00574DEE"/>
    <w:rsid w:val="005765D7"/>
    <w:rsid w:val="00576743"/>
    <w:rsid w:val="00577302"/>
    <w:rsid w:val="00577A57"/>
    <w:rsid w:val="00577AB8"/>
    <w:rsid w:val="00581821"/>
    <w:rsid w:val="00584A43"/>
    <w:rsid w:val="00584FDB"/>
    <w:rsid w:val="00590043"/>
    <w:rsid w:val="00592641"/>
    <w:rsid w:val="00592D7C"/>
    <w:rsid w:val="0059312E"/>
    <w:rsid w:val="005941B2"/>
    <w:rsid w:val="005958D2"/>
    <w:rsid w:val="00596D16"/>
    <w:rsid w:val="005978D2"/>
    <w:rsid w:val="005A0A38"/>
    <w:rsid w:val="005A22E0"/>
    <w:rsid w:val="005A42A1"/>
    <w:rsid w:val="005A66D8"/>
    <w:rsid w:val="005A67E8"/>
    <w:rsid w:val="005B064E"/>
    <w:rsid w:val="005B0D00"/>
    <w:rsid w:val="005B0D7E"/>
    <w:rsid w:val="005B2C49"/>
    <w:rsid w:val="005B2ED6"/>
    <w:rsid w:val="005B2F49"/>
    <w:rsid w:val="005B4FF9"/>
    <w:rsid w:val="005C0DAE"/>
    <w:rsid w:val="005C3555"/>
    <w:rsid w:val="005C36E7"/>
    <w:rsid w:val="005C43AA"/>
    <w:rsid w:val="005C48E8"/>
    <w:rsid w:val="005C557C"/>
    <w:rsid w:val="005C69B8"/>
    <w:rsid w:val="005C754D"/>
    <w:rsid w:val="005D0E05"/>
    <w:rsid w:val="005D16E4"/>
    <w:rsid w:val="005D2845"/>
    <w:rsid w:val="005D352D"/>
    <w:rsid w:val="005D40E5"/>
    <w:rsid w:val="005D5562"/>
    <w:rsid w:val="005D6C32"/>
    <w:rsid w:val="005D7A99"/>
    <w:rsid w:val="005D7FDC"/>
    <w:rsid w:val="005D7FFC"/>
    <w:rsid w:val="005E04EA"/>
    <w:rsid w:val="005E28FF"/>
    <w:rsid w:val="005E2FEB"/>
    <w:rsid w:val="005E489B"/>
    <w:rsid w:val="005E4D08"/>
    <w:rsid w:val="005E524A"/>
    <w:rsid w:val="005E6A98"/>
    <w:rsid w:val="005E6BAC"/>
    <w:rsid w:val="005E711F"/>
    <w:rsid w:val="005F0160"/>
    <w:rsid w:val="005F33F1"/>
    <w:rsid w:val="005F4308"/>
    <w:rsid w:val="005F4F06"/>
    <w:rsid w:val="005F535A"/>
    <w:rsid w:val="005F602B"/>
    <w:rsid w:val="005F7351"/>
    <w:rsid w:val="005F7993"/>
    <w:rsid w:val="006007D4"/>
    <w:rsid w:val="00600DE8"/>
    <w:rsid w:val="006021E8"/>
    <w:rsid w:val="0060356B"/>
    <w:rsid w:val="00603621"/>
    <w:rsid w:val="00604254"/>
    <w:rsid w:val="0060575E"/>
    <w:rsid w:val="00605CF0"/>
    <w:rsid w:val="00606AE6"/>
    <w:rsid w:val="00607929"/>
    <w:rsid w:val="00607AD0"/>
    <w:rsid w:val="00610E1C"/>
    <w:rsid w:val="006123BC"/>
    <w:rsid w:val="00612681"/>
    <w:rsid w:val="00613220"/>
    <w:rsid w:val="0061483F"/>
    <w:rsid w:val="00615D16"/>
    <w:rsid w:val="00615E17"/>
    <w:rsid w:val="006178FE"/>
    <w:rsid w:val="00617CE9"/>
    <w:rsid w:val="00621330"/>
    <w:rsid w:val="006228CB"/>
    <w:rsid w:val="0062571A"/>
    <w:rsid w:val="00626919"/>
    <w:rsid w:val="00631DCA"/>
    <w:rsid w:val="00632A50"/>
    <w:rsid w:val="00632B2D"/>
    <w:rsid w:val="00632DDB"/>
    <w:rsid w:val="00634393"/>
    <w:rsid w:val="006351A4"/>
    <w:rsid w:val="00636E52"/>
    <w:rsid w:val="00637483"/>
    <w:rsid w:val="00640C5E"/>
    <w:rsid w:val="006423AB"/>
    <w:rsid w:val="00643D84"/>
    <w:rsid w:val="00650D62"/>
    <w:rsid w:val="00651E25"/>
    <w:rsid w:val="00656442"/>
    <w:rsid w:val="006564CC"/>
    <w:rsid w:val="0066183E"/>
    <w:rsid w:val="00663A35"/>
    <w:rsid w:val="006658E7"/>
    <w:rsid w:val="00665E9E"/>
    <w:rsid w:val="006671D0"/>
    <w:rsid w:val="00674664"/>
    <w:rsid w:val="00675998"/>
    <w:rsid w:val="00676191"/>
    <w:rsid w:val="00676793"/>
    <w:rsid w:val="00676817"/>
    <w:rsid w:val="00677812"/>
    <w:rsid w:val="00681A48"/>
    <w:rsid w:val="00683BB9"/>
    <w:rsid w:val="00684661"/>
    <w:rsid w:val="00685E83"/>
    <w:rsid w:val="0068649C"/>
    <w:rsid w:val="006904AE"/>
    <w:rsid w:val="006904B0"/>
    <w:rsid w:val="00690CEF"/>
    <w:rsid w:val="006916B3"/>
    <w:rsid w:val="0069201D"/>
    <w:rsid w:val="0069303D"/>
    <w:rsid w:val="0069332F"/>
    <w:rsid w:val="00694CAC"/>
    <w:rsid w:val="00696646"/>
    <w:rsid w:val="00696FCC"/>
    <w:rsid w:val="0069774C"/>
    <w:rsid w:val="006A01E9"/>
    <w:rsid w:val="006A0C03"/>
    <w:rsid w:val="006A50B1"/>
    <w:rsid w:val="006A684D"/>
    <w:rsid w:val="006A7301"/>
    <w:rsid w:val="006A7418"/>
    <w:rsid w:val="006A7CDC"/>
    <w:rsid w:val="006B0925"/>
    <w:rsid w:val="006B38CC"/>
    <w:rsid w:val="006B43B6"/>
    <w:rsid w:val="006B4A4B"/>
    <w:rsid w:val="006B599A"/>
    <w:rsid w:val="006C03E1"/>
    <w:rsid w:val="006C0E35"/>
    <w:rsid w:val="006C21FF"/>
    <w:rsid w:val="006C5140"/>
    <w:rsid w:val="006C6980"/>
    <w:rsid w:val="006D20A5"/>
    <w:rsid w:val="006D4123"/>
    <w:rsid w:val="006D4FE8"/>
    <w:rsid w:val="006D53B3"/>
    <w:rsid w:val="006D734D"/>
    <w:rsid w:val="006E0116"/>
    <w:rsid w:val="006E4488"/>
    <w:rsid w:val="006E4563"/>
    <w:rsid w:val="006F658B"/>
    <w:rsid w:val="006F666E"/>
    <w:rsid w:val="006F7219"/>
    <w:rsid w:val="006F731D"/>
    <w:rsid w:val="006F7343"/>
    <w:rsid w:val="006F79D8"/>
    <w:rsid w:val="006F7C79"/>
    <w:rsid w:val="00700E9F"/>
    <w:rsid w:val="00700F1E"/>
    <w:rsid w:val="00701EA9"/>
    <w:rsid w:val="0070361C"/>
    <w:rsid w:val="007043A1"/>
    <w:rsid w:val="00705ABA"/>
    <w:rsid w:val="00705BA2"/>
    <w:rsid w:val="00706672"/>
    <w:rsid w:val="00713635"/>
    <w:rsid w:val="007202D5"/>
    <w:rsid w:val="007216AC"/>
    <w:rsid w:val="00723038"/>
    <w:rsid w:val="00724B8B"/>
    <w:rsid w:val="00730408"/>
    <w:rsid w:val="00733DFA"/>
    <w:rsid w:val="00734998"/>
    <w:rsid w:val="00740080"/>
    <w:rsid w:val="00741252"/>
    <w:rsid w:val="00743910"/>
    <w:rsid w:val="00743E07"/>
    <w:rsid w:val="007448B9"/>
    <w:rsid w:val="00746190"/>
    <w:rsid w:val="00746EFC"/>
    <w:rsid w:val="00750ED5"/>
    <w:rsid w:val="00751D91"/>
    <w:rsid w:val="00753220"/>
    <w:rsid w:val="00753BFC"/>
    <w:rsid w:val="00755201"/>
    <w:rsid w:val="00755430"/>
    <w:rsid w:val="00757939"/>
    <w:rsid w:val="00757F94"/>
    <w:rsid w:val="007605A1"/>
    <w:rsid w:val="0076071E"/>
    <w:rsid w:val="00761E1B"/>
    <w:rsid w:val="00762F83"/>
    <w:rsid w:val="00763932"/>
    <w:rsid w:val="00763AF1"/>
    <w:rsid w:val="007663FF"/>
    <w:rsid w:val="00766C17"/>
    <w:rsid w:val="0077001F"/>
    <w:rsid w:val="007702A4"/>
    <w:rsid w:val="0077408F"/>
    <w:rsid w:val="00775766"/>
    <w:rsid w:val="00775EFF"/>
    <w:rsid w:val="00780FEF"/>
    <w:rsid w:val="00781D1A"/>
    <w:rsid w:val="00781D6F"/>
    <w:rsid w:val="00782659"/>
    <w:rsid w:val="00782D3B"/>
    <w:rsid w:val="0078311A"/>
    <w:rsid w:val="00784D31"/>
    <w:rsid w:val="007871CF"/>
    <w:rsid w:val="00787D81"/>
    <w:rsid w:val="00790111"/>
    <w:rsid w:val="007940D9"/>
    <w:rsid w:val="007947A0"/>
    <w:rsid w:val="007A0D6D"/>
    <w:rsid w:val="007A0F10"/>
    <w:rsid w:val="007A19D6"/>
    <w:rsid w:val="007A1F43"/>
    <w:rsid w:val="007A2775"/>
    <w:rsid w:val="007A384F"/>
    <w:rsid w:val="007A586C"/>
    <w:rsid w:val="007A6A8F"/>
    <w:rsid w:val="007A79EB"/>
    <w:rsid w:val="007A7B89"/>
    <w:rsid w:val="007B10F2"/>
    <w:rsid w:val="007B1936"/>
    <w:rsid w:val="007B2C69"/>
    <w:rsid w:val="007B2E98"/>
    <w:rsid w:val="007B33AA"/>
    <w:rsid w:val="007B54FF"/>
    <w:rsid w:val="007C0523"/>
    <w:rsid w:val="007C241A"/>
    <w:rsid w:val="007C35B3"/>
    <w:rsid w:val="007C3DC4"/>
    <w:rsid w:val="007C5F0C"/>
    <w:rsid w:val="007D009E"/>
    <w:rsid w:val="007D1456"/>
    <w:rsid w:val="007D175B"/>
    <w:rsid w:val="007D257C"/>
    <w:rsid w:val="007D446C"/>
    <w:rsid w:val="007D4974"/>
    <w:rsid w:val="007D7BCD"/>
    <w:rsid w:val="007E171A"/>
    <w:rsid w:val="007E1F53"/>
    <w:rsid w:val="007E3F48"/>
    <w:rsid w:val="007E576B"/>
    <w:rsid w:val="007E654A"/>
    <w:rsid w:val="007E7F3F"/>
    <w:rsid w:val="007F276D"/>
    <w:rsid w:val="007F2E5A"/>
    <w:rsid w:val="007F2EF4"/>
    <w:rsid w:val="007F3183"/>
    <w:rsid w:val="007F50BA"/>
    <w:rsid w:val="007F5C50"/>
    <w:rsid w:val="007F6052"/>
    <w:rsid w:val="008001E8"/>
    <w:rsid w:val="00800FD1"/>
    <w:rsid w:val="0080451B"/>
    <w:rsid w:val="00804BA3"/>
    <w:rsid w:val="00805F91"/>
    <w:rsid w:val="00806AC6"/>
    <w:rsid w:val="00807C50"/>
    <w:rsid w:val="008106C7"/>
    <w:rsid w:val="00810A96"/>
    <w:rsid w:val="00811A7A"/>
    <w:rsid w:val="00812C26"/>
    <w:rsid w:val="008131A7"/>
    <w:rsid w:val="0081501E"/>
    <w:rsid w:val="00815F6F"/>
    <w:rsid w:val="00816DF5"/>
    <w:rsid w:val="008176F8"/>
    <w:rsid w:val="00820038"/>
    <w:rsid w:val="008212EF"/>
    <w:rsid w:val="00821AD7"/>
    <w:rsid w:val="008222E7"/>
    <w:rsid w:val="00826734"/>
    <w:rsid w:val="00826BBB"/>
    <w:rsid w:val="008313C3"/>
    <w:rsid w:val="00831429"/>
    <w:rsid w:val="00831763"/>
    <w:rsid w:val="008322AF"/>
    <w:rsid w:val="00833229"/>
    <w:rsid w:val="00833882"/>
    <w:rsid w:val="00840920"/>
    <w:rsid w:val="00840DFE"/>
    <w:rsid w:val="00841A3C"/>
    <w:rsid w:val="00842754"/>
    <w:rsid w:val="008427AE"/>
    <w:rsid w:val="008431F9"/>
    <w:rsid w:val="00843D48"/>
    <w:rsid w:val="00844AD6"/>
    <w:rsid w:val="00847D3E"/>
    <w:rsid w:val="00850162"/>
    <w:rsid w:val="0085090E"/>
    <w:rsid w:val="00854876"/>
    <w:rsid w:val="008548E5"/>
    <w:rsid w:val="00860BB1"/>
    <w:rsid w:val="008611FB"/>
    <w:rsid w:val="008625A7"/>
    <w:rsid w:val="0086636D"/>
    <w:rsid w:val="008664CF"/>
    <w:rsid w:val="00870432"/>
    <w:rsid w:val="00872F5E"/>
    <w:rsid w:val="008730C5"/>
    <w:rsid w:val="008744B0"/>
    <w:rsid w:val="0088186B"/>
    <w:rsid w:val="0088197E"/>
    <w:rsid w:val="00882BBF"/>
    <w:rsid w:val="00883ABE"/>
    <w:rsid w:val="00883FC8"/>
    <w:rsid w:val="0088437C"/>
    <w:rsid w:val="008845F2"/>
    <w:rsid w:val="00886699"/>
    <w:rsid w:val="008866A1"/>
    <w:rsid w:val="00886771"/>
    <w:rsid w:val="00886F7A"/>
    <w:rsid w:val="00887F3B"/>
    <w:rsid w:val="00891053"/>
    <w:rsid w:val="0089107B"/>
    <w:rsid w:val="008920B6"/>
    <w:rsid w:val="00892A1D"/>
    <w:rsid w:val="008935FD"/>
    <w:rsid w:val="00894AA0"/>
    <w:rsid w:val="008951D6"/>
    <w:rsid w:val="00896413"/>
    <w:rsid w:val="00896F22"/>
    <w:rsid w:val="008979C6"/>
    <w:rsid w:val="00897AA4"/>
    <w:rsid w:val="008A04D7"/>
    <w:rsid w:val="008A130C"/>
    <w:rsid w:val="008A14EA"/>
    <w:rsid w:val="008A1B00"/>
    <w:rsid w:val="008A4EC2"/>
    <w:rsid w:val="008A4FC7"/>
    <w:rsid w:val="008A7003"/>
    <w:rsid w:val="008A78CB"/>
    <w:rsid w:val="008B3562"/>
    <w:rsid w:val="008B3A8F"/>
    <w:rsid w:val="008B4C2A"/>
    <w:rsid w:val="008C20DC"/>
    <w:rsid w:val="008C5015"/>
    <w:rsid w:val="008C595F"/>
    <w:rsid w:val="008C5BAA"/>
    <w:rsid w:val="008C676B"/>
    <w:rsid w:val="008C734B"/>
    <w:rsid w:val="008D158D"/>
    <w:rsid w:val="008D2721"/>
    <w:rsid w:val="008D3428"/>
    <w:rsid w:val="008E0A00"/>
    <w:rsid w:val="008E16F3"/>
    <w:rsid w:val="008E22B1"/>
    <w:rsid w:val="008E2390"/>
    <w:rsid w:val="008E247C"/>
    <w:rsid w:val="008E2504"/>
    <w:rsid w:val="008E461E"/>
    <w:rsid w:val="008E48A0"/>
    <w:rsid w:val="008F1023"/>
    <w:rsid w:val="008F4AD8"/>
    <w:rsid w:val="008F4C78"/>
    <w:rsid w:val="008F638E"/>
    <w:rsid w:val="008F76EB"/>
    <w:rsid w:val="00901773"/>
    <w:rsid w:val="00902544"/>
    <w:rsid w:val="0090272F"/>
    <w:rsid w:val="0090499B"/>
    <w:rsid w:val="0090550B"/>
    <w:rsid w:val="00906713"/>
    <w:rsid w:val="0091166F"/>
    <w:rsid w:val="0091259D"/>
    <w:rsid w:val="009132E5"/>
    <w:rsid w:val="00914056"/>
    <w:rsid w:val="0091480F"/>
    <w:rsid w:val="00914FBE"/>
    <w:rsid w:val="009205C4"/>
    <w:rsid w:val="00920F83"/>
    <w:rsid w:val="009210EB"/>
    <w:rsid w:val="009223A5"/>
    <w:rsid w:val="00923935"/>
    <w:rsid w:val="00925A07"/>
    <w:rsid w:val="00927390"/>
    <w:rsid w:val="00931D54"/>
    <w:rsid w:val="00931FC3"/>
    <w:rsid w:val="009323DE"/>
    <w:rsid w:val="00933E72"/>
    <w:rsid w:val="00934446"/>
    <w:rsid w:val="009368D7"/>
    <w:rsid w:val="00937207"/>
    <w:rsid w:val="00937DFE"/>
    <w:rsid w:val="00940386"/>
    <w:rsid w:val="00940FCB"/>
    <w:rsid w:val="009412AD"/>
    <w:rsid w:val="009437D6"/>
    <w:rsid w:val="009439A5"/>
    <w:rsid w:val="00945C47"/>
    <w:rsid w:val="00945D18"/>
    <w:rsid w:val="00946FFB"/>
    <w:rsid w:val="00950948"/>
    <w:rsid w:val="00950CC7"/>
    <w:rsid w:val="00951EB1"/>
    <w:rsid w:val="00954076"/>
    <w:rsid w:val="00954339"/>
    <w:rsid w:val="00954447"/>
    <w:rsid w:val="009549CA"/>
    <w:rsid w:val="00954FE8"/>
    <w:rsid w:val="0095531F"/>
    <w:rsid w:val="0095613E"/>
    <w:rsid w:val="00956C59"/>
    <w:rsid w:val="00957BD7"/>
    <w:rsid w:val="0096750F"/>
    <w:rsid w:val="00967704"/>
    <w:rsid w:val="00970224"/>
    <w:rsid w:val="0097152B"/>
    <w:rsid w:val="00975796"/>
    <w:rsid w:val="00976340"/>
    <w:rsid w:val="00976538"/>
    <w:rsid w:val="00976B17"/>
    <w:rsid w:val="0098224C"/>
    <w:rsid w:val="00982520"/>
    <w:rsid w:val="009827FA"/>
    <w:rsid w:val="00983705"/>
    <w:rsid w:val="009839C1"/>
    <w:rsid w:val="009865D5"/>
    <w:rsid w:val="00986C64"/>
    <w:rsid w:val="00987267"/>
    <w:rsid w:val="0098786C"/>
    <w:rsid w:val="0099019D"/>
    <w:rsid w:val="00990525"/>
    <w:rsid w:val="00994D9C"/>
    <w:rsid w:val="009974AB"/>
    <w:rsid w:val="009A0AC9"/>
    <w:rsid w:val="009A0C47"/>
    <w:rsid w:val="009A584C"/>
    <w:rsid w:val="009B09B9"/>
    <w:rsid w:val="009B54DB"/>
    <w:rsid w:val="009B6180"/>
    <w:rsid w:val="009B79A7"/>
    <w:rsid w:val="009C128B"/>
    <w:rsid w:val="009C4650"/>
    <w:rsid w:val="009D2C89"/>
    <w:rsid w:val="009D4637"/>
    <w:rsid w:val="009D47FC"/>
    <w:rsid w:val="009D7AB9"/>
    <w:rsid w:val="009E0671"/>
    <w:rsid w:val="009E07E9"/>
    <w:rsid w:val="009E47B2"/>
    <w:rsid w:val="009E4D58"/>
    <w:rsid w:val="009E6FC5"/>
    <w:rsid w:val="009E781C"/>
    <w:rsid w:val="009F0B19"/>
    <w:rsid w:val="009F1D0A"/>
    <w:rsid w:val="009F26AC"/>
    <w:rsid w:val="009F2B5C"/>
    <w:rsid w:val="009F2CE1"/>
    <w:rsid w:val="009F366D"/>
    <w:rsid w:val="009F3BE0"/>
    <w:rsid w:val="009F5EE6"/>
    <w:rsid w:val="00A00ECB"/>
    <w:rsid w:val="00A019EA"/>
    <w:rsid w:val="00A11268"/>
    <w:rsid w:val="00A116B7"/>
    <w:rsid w:val="00A129E1"/>
    <w:rsid w:val="00A12F35"/>
    <w:rsid w:val="00A15C95"/>
    <w:rsid w:val="00A15DC3"/>
    <w:rsid w:val="00A160C2"/>
    <w:rsid w:val="00A17F42"/>
    <w:rsid w:val="00A20A86"/>
    <w:rsid w:val="00A212D4"/>
    <w:rsid w:val="00A2446B"/>
    <w:rsid w:val="00A257ED"/>
    <w:rsid w:val="00A27651"/>
    <w:rsid w:val="00A30692"/>
    <w:rsid w:val="00A30A2E"/>
    <w:rsid w:val="00A31024"/>
    <w:rsid w:val="00A31911"/>
    <w:rsid w:val="00A31A98"/>
    <w:rsid w:val="00A32FED"/>
    <w:rsid w:val="00A34359"/>
    <w:rsid w:val="00A36C35"/>
    <w:rsid w:val="00A379BB"/>
    <w:rsid w:val="00A37B2A"/>
    <w:rsid w:val="00A37C43"/>
    <w:rsid w:val="00A400BF"/>
    <w:rsid w:val="00A42D20"/>
    <w:rsid w:val="00A44855"/>
    <w:rsid w:val="00A44D3C"/>
    <w:rsid w:val="00A453B2"/>
    <w:rsid w:val="00A4698F"/>
    <w:rsid w:val="00A50036"/>
    <w:rsid w:val="00A5074B"/>
    <w:rsid w:val="00A5168C"/>
    <w:rsid w:val="00A53307"/>
    <w:rsid w:val="00A5511B"/>
    <w:rsid w:val="00A56227"/>
    <w:rsid w:val="00A56CC1"/>
    <w:rsid w:val="00A57373"/>
    <w:rsid w:val="00A6098C"/>
    <w:rsid w:val="00A641F2"/>
    <w:rsid w:val="00A73A31"/>
    <w:rsid w:val="00A74400"/>
    <w:rsid w:val="00A752BB"/>
    <w:rsid w:val="00A75F0C"/>
    <w:rsid w:val="00A77A10"/>
    <w:rsid w:val="00A800DB"/>
    <w:rsid w:val="00A81B76"/>
    <w:rsid w:val="00A84829"/>
    <w:rsid w:val="00A84D73"/>
    <w:rsid w:val="00A85D90"/>
    <w:rsid w:val="00A86430"/>
    <w:rsid w:val="00A939CE"/>
    <w:rsid w:val="00A93BC1"/>
    <w:rsid w:val="00A945D8"/>
    <w:rsid w:val="00A94B32"/>
    <w:rsid w:val="00A94FCA"/>
    <w:rsid w:val="00A9789F"/>
    <w:rsid w:val="00AA05A8"/>
    <w:rsid w:val="00AA3A50"/>
    <w:rsid w:val="00AA3F00"/>
    <w:rsid w:val="00AA793B"/>
    <w:rsid w:val="00AB1B99"/>
    <w:rsid w:val="00AB20E6"/>
    <w:rsid w:val="00AB2110"/>
    <w:rsid w:val="00AB3258"/>
    <w:rsid w:val="00AB36C9"/>
    <w:rsid w:val="00AB416A"/>
    <w:rsid w:val="00AB42D9"/>
    <w:rsid w:val="00AC007C"/>
    <w:rsid w:val="00AC17BE"/>
    <w:rsid w:val="00AC322B"/>
    <w:rsid w:val="00AC5C40"/>
    <w:rsid w:val="00AC6E66"/>
    <w:rsid w:val="00AD1E70"/>
    <w:rsid w:val="00AD1E7E"/>
    <w:rsid w:val="00AD60EE"/>
    <w:rsid w:val="00AD65DA"/>
    <w:rsid w:val="00AD7A80"/>
    <w:rsid w:val="00AE200C"/>
    <w:rsid w:val="00AE2687"/>
    <w:rsid w:val="00AE2E27"/>
    <w:rsid w:val="00AE43AE"/>
    <w:rsid w:val="00AE7B3F"/>
    <w:rsid w:val="00AE7D77"/>
    <w:rsid w:val="00AF01D5"/>
    <w:rsid w:val="00AF0BFD"/>
    <w:rsid w:val="00AF107C"/>
    <w:rsid w:val="00AF13FD"/>
    <w:rsid w:val="00AF1819"/>
    <w:rsid w:val="00AF1F22"/>
    <w:rsid w:val="00AF3823"/>
    <w:rsid w:val="00B000C3"/>
    <w:rsid w:val="00B02063"/>
    <w:rsid w:val="00B0495E"/>
    <w:rsid w:val="00B050FE"/>
    <w:rsid w:val="00B051FE"/>
    <w:rsid w:val="00B075EC"/>
    <w:rsid w:val="00B1143F"/>
    <w:rsid w:val="00B11490"/>
    <w:rsid w:val="00B117CA"/>
    <w:rsid w:val="00B1373F"/>
    <w:rsid w:val="00B17F7C"/>
    <w:rsid w:val="00B20D26"/>
    <w:rsid w:val="00B20F9F"/>
    <w:rsid w:val="00B22DCA"/>
    <w:rsid w:val="00B23CB5"/>
    <w:rsid w:val="00B25C76"/>
    <w:rsid w:val="00B326E4"/>
    <w:rsid w:val="00B35B46"/>
    <w:rsid w:val="00B35B56"/>
    <w:rsid w:val="00B35BB5"/>
    <w:rsid w:val="00B360DF"/>
    <w:rsid w:val="00B36192"/>
    <w:rsid w:val="00B3640A"/>
    <w:rsid w:val="00B45AC6"/>
    <w:rsid w:val="00B46B09"/>
    <w:rsid w:val="00B46B0C"/>
    <w:rsid w:val="00B47AC8"/>
    <w:rsid w:val="00B5077A"/>
    <w:rsid w:val="00B50FCC"/>
    <w:rsid w:val="00B5107B"/>
    <w:rsid w:val="00B510BC"/>
    <w:rsid w:val="00B53113"/>
    <w:rsid w:val="00B532F9"/>
    <w:rsid w:val="00B54AA6"/>
    <w:rsid w:val="00B55D36"/>
    <w:rsid w:val="00B60B33"/>
    <w:rsid w:val="00B63068"/>
    <w:rsid w:val="00B6340B"/>
    <w:rsid w:val="00B636C7"/>
    <w:rsid w:val="00B63D06"/>
    <w:rsid w:val="00B65A07"/>
    <w:rsid w:val="00B67968"/>
    <w:rsid w:val="00B67AD9"/>
    <w:rsid w:val="00B729A0"/>
    <w:rsid w:val="00B733C3"/>
    <w:rsid w:val="00B73459"/>
    <w:rsid w:val="00B73E1F"/>
    <w:rsid w:val="00B81D8B"/>
    <w:rsid w:val="00B84016"/>
    <w:rsid w:val="00B8476C"/>
    <w:rsid w:val="00B84DF0"/>
    <w:rsid w:val="00B900B0"/>
    <w:rsid w:val="00B919FE"/>
    <w:rsid w:val="00B92E32"/>
    <w:rsid w:val="00B92F04"/>
    <w:rsid w:val="00BA1A2D"/>
    <w:rsid w:val="00BA1FC9"/>
    <w:rsid w:val="00BA293D"/>
    <w:rsid w:val="00BA3FF9"/>
    <w:rsid w:val="00BA448F"/>
    <w:rsid w:val="00BA52EE"/>
    <w:rsid w:val="00BA7837"/>
    <w:rsid w:val="00BA7AB3"/>
    <w:rsid w:val="00BA7B01"/>
    <w:rsid w:val="00BB0215"/>
    <w:rsid w:val="00BB236C"/>
    <w:rsid w:val="00BB73BC"/>
    <w:rsid w:val="00BB73D0"/>
    <w:rsid w:val="00BB7F7A"/>
    <w:rsid w:val="00BC15E7"/>
    <w:rsid w:val="00BC1F78"/>
    <w:rsid w:val="00BC3308"/>
    <w:rsid w:val="00BC43B1"/>
    <w:rsid w:val="00BC4D1F"/>
    <w:rsid w:val="00BC6377"/>
    <w:rsid w:val="00BC6A16"/>
    <w:rsid w:val="00BC6B86"/>
    <w:rsid w:val="00BD0BCB"/>
    <w:rsid w:val="00BD135B"/>
    <w:rsid w:val="00BD503E"/>
    <w:rsid w:val="00BD675A"/>
    <w:rsid w:val="00BE214E"/>
    <w:rsid w:val="00BE58AA"/>
    <w:rsid w:val="00BE6381"/>
    <w:rsid w:val="00BE6AC9"/>
    <w:rsid w:val="00BF051D"/>
    <w:rsid w:val="00BF06C6"/>
    <w:rsid w:val="00BF3587"/>
    <w:rsid w:val="00BF3FB9"/>
    <w:rsid w:val="00BF40A9"/>
    <w:rsid w:val="00BF41B8"/>
    <w:rsid w:val="00BF4207"/>
    <w:rsid w:val="00BF67D8"/>
    <w:rsid w:val="00BF6D77"/>
    <w:rsid w:val="00C00A21"/>
    <w:rsid w:val="00C028DD"/>
    <w:rsid w:val="00C02C3B"/>
    <w:rsid w:val="00C0492A"/>
    <w:rsid w:val="00C0552A"/>
    <w:rsid w:val="00C07DBD"/>
    <w:rsid w:val="00C104E6"/>
    <w:rsid w:val="00C109E0"/>
    <w:rsid w:val="00C10E11"/>
    <w:rsid w:val="00C1422B"/>
    <w:rsid w:val="00C15C5A"/>
    <w:rsid w:val="00C16476"/>
    <w:rsid w:val="00C2042F"/>
    <w:rsid w:val="00C21614"/>
    <w:rsid w:val="00C21A6E"/>
    <w:rsid w:val="00C21FFB"/>
    <w:rsid w:val="00C23400"/>
    <w:rsid w:val="00C26503"/>
    <w:rsid w:val="00C26783"/>
    <w:rsid w:val="00C269DD"/>
    <w:rsid w:val="00C27C20"/>
    <w:rsid w:val="00C31C08"/>
    <w:rsid w:val="00C32AE4"/>
    <w:rsid w:val="00C32CF5"/>
    <w:rsid w:val="00C3315B"/>
    <w:rsid w:val="00C34D2C"/>
    <w:rsid w:val="00C3577E"/>
    <w:rsid w:val="00C37D74"/>
    <w:rsid w:val="00C40504"/>
    <w:rsid w:val="00C42BA7"/>
    <w:rsid w:val="00C4554F"/>
    <w:rsid w:val="00C50403"/>
    <w:rsid w:val="00C536F3"/>
    <w:rsid w:val="00C5646D"/>
    <w:rsid w:val="00C5712F"/>
    <w:rsid w:val="00C60772"/>
    <w:rsid w:val="00C62951"/>
    <w:rsid w:val="00C63519"/>
    <w:rsid w:val="00C63752"/>
    <w:rsid w:val="00C64672"/>
    <w:rsid w:val="00C70D3B"/>
    <w:rsid w:val="00C710E1"/>
    <w:rsid w:val="00C710FD"/>
    <w:rsid w:val="00C7137A"/>
    <w:rsid w:val="00C73F68"/>
    <w:rsid w:val="00C74015"/>
    <w:rsid w:val="00C7407D"/>
    <w:rsid w:val="00C745EF"/>
    <w:rsid w:val="00C76F64"/>
    <w:rsid w:val="00C81F9F"/>
    <w:rsid w:val="00C82462"/>
    <w:rsid w:val="00C82D2B"/>
    <w:rsid w:val="00C836E0"/>
    <w:rsid w:val="00C8403B"/>
    <w:rsid w:val="00C8507C"/>
    <w:rsid w:val="00C85492"/>
    <w:rsid w:val="00C861E2"/>
    <w:rsid w:val="00C91644"/>
    <w:rsid w:val="00C92634"/>
    <w:rsid w:val="00C929E5"/>
    <w:rsid w:val="00C92B37"/>
    <w:rsid w:val="00C9430B"/>
    <w:rsid w:val="00C94BB6"/>
    <w:rsid w:val="00C950A6"/>
    <w:rsid w:val="00C96186"/>
    <w:rsid w:val="00CA18C0"/>
    <w:rsid w:val="00CA2CA1"/>
    <w:rsid w:val="00CA6219"/>
    <w:rsid w:val="00CA62FC"/>
    <w:rsid w:val="00CA632A"/>
    <w:rsid w:val="00CA640E"/>
    <w:rsid w:val="00CB0CC9"/>
    <w:rsid w:val="00CB64AC"/>
    <w:rsid w:val="00CB7A5B"/>
    <w:rsid w:val="00CB7E05"/>
    <w:rsid w:val="00CC143F"/>
    <w:rsid w:val="00CC1AED"/>
    <w:rsid w:val="00CC2A63"/>
    <w:rsid w:val="00CC2D1D"/>
    <w:rsid w:val="00CC333A"/>
    <w:rsid w:val="00CC43EF"/>
    <w:rsid w:val="00CC4E68"/>
    <w:rsid w:val="00CC7B08"/>
    <w:rsid w:val="00CD144E"/>
    <w:rsid w:val="00CD1C81"/>
    <w:rsid w:val="00CD3EB8"/>
    <w:rsid w:val="00CD44A1"/>
    <w:rsid w:val="00CD4F40"/>
    <w:rsid w:val="00CE28DF"/>
    <w:rsid w:val="00CE3853"/>
    <w:rsid w:val="00CE4382"/>
    <w:rsid w:val="00CE6212"/>
    <w:rsid w:val="00CE62A6"/>
    <w:rsid w:val="00CE6B7C"/>
    <w:rsid w:val="00CF1BF6"/>
    <w:rsid w:val="00CF437C"/>
    <w:rsid w:val="00CF4383"/>
    <w:rsid w:val="00CF43BF"/>
    <w:rsid w:val="00CF557F"/>
    <w:rsid w:val="00CF5C88"/>
    <w:rsid w:val="00CF79FE"/>
    <w:rsid w:val="00D00A96"/>
    <w:rsid w:val="00D025A9"/>
    <w:rsid w:val="00D02629"/>
    <w:rsid w:val="00D04A72"/>
    <w:rsid w:val="00D07774"/>
    <w:rsid w:val="00D100AC"/>
    <w:rsid w:val="00D12C2B"/>
    <w:rsid w:val="00D12E6E"/>
    <w:rsid w:val="00D13425"/>
    <w:rsid w:val="00D1385E"/>
    <w:rsid w:val="00D13BE7"/>
    <w:rsid w:val="00D14ABE"/>
    <w:rsid w:val="00D15355"/>
    <w:rsid w:val="00D15A69"/>
    <w:rsid w:val="00D2047B"/>
    <w:rsid w:val="00D2232B"/>
    <w:rsid w:val="00D30CB0"/>
    <w:rsid w:val="00D31218"/>
    <w:rsid w:val="00D365D1"/>
    <w:rsid w:val="00D4348B"/>
    <w:rsid w:val="00D44541"/>
    <w:rsid w:val="00D45B78"/>
    <w:rsid w:val="00D50321"/>
    <w:rsid w:val="00D50399"/>
    <w:rsid w:val="00D508DE"/>
    <w:rsid w:val="00D50C39"/>
    <w:rsid w:val="00D52F5C"/>
    <w:rsid w:val="00D53F4E"/>
    <w:rsid w:val="00D54C42"/>
    <w:rsid w:val="00D552AE"/>
    <w:rsid w:val="00D5608C"/>
    <w:rsid w:val="00D60554"/>
    <w:rsid w:val="00D6307D"/>
    <w:rsid w:val="00D66A48"/>
    <w:rsid w:val="00D7090E"/>
    <w:rsid w:val="00D70A55"/>
    <w:rsid w:val="00D72148"/>
    <w:rsid w:val="00D73C42"/>
    <w:rsid w:val="00D7514D"/>
    <w:rsid w:val="00D7521C"/>
    <w:rsid w:val="00D75744"/>
    <w:rsid w:val="00D75C91"/>
    <w:rsid w:val="00D75FF7"/>
    <w:rsid w:val="00D81940"/>
    <w:rsid w:val="00D82503"/>
    <w:rsid w:val="00D830BB"/>
    <w:rsid w:val="00D83F59"/>
    <w:rsid w:val="00D84342"/>
    <w:rsid w:val="00D86E30"/>
    <w:rsid w:val="00D871FB"/>
    <w:rsid w:val="00D90B12"/>
    <w:rsid w:val="00D929FC"/>
    <w:rsid w:val="00D92F06"/>
    <w:rsid w:val="00D9447D"/>
    <w:rsid w:val="00D95E72"/>
    <w:rsid w:val="00D9616F"/>
    <w:rsid w:val="00D97C42"/>
    <w:rsid w:val="00D97EC4"/>
    <w:rsid w:val="00DA091A"/>
    <w:rsid w:val="00DA3A92"/>
    <w:rsid w:val="00DA40B9"/>
    <w:rsid w:val="00DA651E"/>
    <w:rsid w:val="00DA6961"/>
    <w:rsid w:val="00DA7FA9"/>
    <w:rsid w:val="00DB0F2E"/>
    <w:rsid w:val="00DB1115"/>
    <w:rsid w:val="00DB1455"/>
    <w:rsid w:val="00DB3DE0"/>
    <w:rsid w:val="00DB4A95"/>
    <w:rsid w:val="00DB5DCB"/>
    <w:rsid w:val="00DC04A0"/>
    <w:rsid w:val="00DC16D8"/>
    <w:rsid w:val="00DC19DA"/>
    <w:rsid w:val="00DC24B2"/>
    <w:rsid w:val="00DC4606"/>
    <w:rsid w:val="00DC74A7"/>
    <w:rsid w:val="00DD2D37"/>
    <w:rsid w:val="00DD3833"/>
    <w:rsid w:val="00DD622D"/>
    <w:rsid w:val="00DD7885"/>
    <w:rsid w:val="00DD7E9E"/>
    <w:rsid w:val="00DD7F89"/>
    <w:rsid w:val="00DE1682"/>
    <w:rsid w:val="00DE378E"/>
    <w:rsid w:val="00DE43CA"/>
    <w:rsid w:val="00DE6D1E"/>
    <w:rsid w:val="00DE7AC8"/>
    <w:rsid w:val="00DF0099"/>
    <w:rsid w:val="00DF0B62"/>
    <w:rsid w:val="00DF1F68"/>
    <w:rsid w:val="00DF2285"/>
    <w:rsid w:val="00DF415F"/>
    <w:rsid w:val="00DF4403"/>
    <w:rsid w:val="00DF4D85"/>
    <w:rsid w:val="00DF5018"/>
    <w:rsid w:val="00DF535D"/>
    <w:rsid w:val="00E00204"/>
    <w:rsid w:val="00E04522"/>
    <w:rsid w:val="00E06C4B"/>
    <w:rsid w:val="00E07F39"/>
    <w:rsid w:val="00E10EE0"/>
    <w:rsid w:val="00E13013"/>
    <w:rsid w:val="00E131E0"/>
    <w:rsid w:val="00E142AE"/>
    <w:rsid w:val="00E1556C"/>
    <w:rsid w:val="00E15A5B"/>
    <w:rsid w:val="00E1656F"/>
    <w:rsid w:val="00E200F3"/>
    <w:rsid w:val="00E21775"/>
    <w:rsid w:val="00E217E8"/>
    <w:rsid w:val="00E22411"/>
    <w:rsid w:val="00E23C4A"/>
    <w:rsid w:val="00E25318"/>
    <w:rsid w:val="00E25932"/>
    <w:rsid w:val="00E309D9"/>
    <w:rsid w:val="00E30AB0"/>
    <w:rsid w:val="00E30D52"/>
    <w:rsid w:val="00E30DFA"/>
    <w:rsid w:val="00E31F73"/>
    <w:rsid w:val="00E333B6"/>
    <w:rsid w:val="00E3463B"/>
    <w:rsid w:val="00E34871"/>
    <w:rsid w:val="00E35504"/>
    <w:rsid w:val="00E36798"/>
    <w:rsid w:val="00E373CA"/>
    <w:rsid w:val="00E37C2B"/>
    <w:rsid w:val="00E406A8"/>
    <w:rsid w:val="00E406CA"/>
    <w:rsid w:val="00E41620"/>
    <w:rsid w:val="00E439ED"/>
    <w:rsid w:val="00E4422E"/>
    <w:rsid w:val="00E47A02"/>
    <w:rsid w:val="00E47D3B"/>
    <w:rsid w:val="00E51891"/>
    <w:rsid w:val="00E5193E"/>
    <w:rsid w:val="00E52646"/>
    <w:rsid w:val="00E539FB"/>
    <w:rsid w:val="00E53DCF"/>
    <w:rsid w:val="00E548EE"/>
    <w:rsid w:val="00E5494A"/>
    <w:rsid w:val="00E552C6"/>
    <w:rsid w:val="00E57724"/>
    <w:rsid w:val="00E6206D"/>
    <w:rsid w:val="00E63DC0"/>
    <w:rsid w:val="00E66108"/>
    <w:rsid w:val="00E662F2"/>
    <w:rsid w:val="00E67CF0"/>
    <w:rsid w:val="00E71FB9"/>
    <w:rsid w:val="00E730BD"/>
    <w:rsid w:val="00E738FC"/>
    <w:rsid w:val="00E73BA1"/>
    <w:rsid w:val="00E73C6C"/>
    <w:rsid w:val="00E762A5"/>
    <w:rsid w:val="00E7783D"/>
    <w:rsid w:val="00E80F7E"/>
    <w:rsid w:val="00E822F9"/>
    <w:rsid w:val="00E8275E"/>
    <w:rsid w:val="00E82B0C"/>
    <w:rsid w:val="00E83B0B"/>
    <w:rsid w:val="00E844D4"/>
    <w:rsid w:val="00E845EF"/>
    <w:rsid w:val="00E84F5F"/>
    <w:rsid w:val="00E86E31"/>
    <w:rsid w:val="00E87EC2"/>
    <w:rsid w:val="00E91AE6"/>
    <w:rsid w:val="00E92E5F"/>
    <w:rsid w:val="00E93A4B"/>
    <w:rsid w:val="00E96E97"/>
    <w:rsid w:val="00E97976"/>
    <w:rsid w:val="00EA00BB"/>
    <w:rsid w:val="00EA1838"/>
    <w:rsid w:val="00EA2734"/>
    <w:rsid w:val="00EA37E0"/>
    <w:rsid w:val="00EA459D"/>
    <w:rsid w:val="00EA6C65"/>
    <w:rsid w:val="00EB4CEF"/>
    <w:rsid w:val="00EC2D82"/>
    <w:rsid w:val="00EC3659"/>
    <w:rsid w:val="00EC41FF"/>
    <w:rsid w:val="00EC7AA6"/>
    <w:rsid w:val="00ED16A9"/>
    <w:rsid w:val="00ED34CB"/>
    <w:rsid w:val="00ED5540"/>
    <w:rsid w:val="00ED6293"/>
    <w:rsid w:val="00EE1B27"/>
    <w:rsid w:val="00EE7B80"/>
    <w:rsid w:val="00EF1204"/>
    <w:rsid w:val="00EF311B"/>
    <w:rsid w:val="00EF345A"/>
    <w:rsid w:val="00EF3C92"/>
    <w:rsid w:val="00EF3E1B"/>
    <w:rsid w:val="00EF43AC"/>
    <w:rsid w:val="00EF745E"/>
    <w:rsid w:val="00EF7BC0"/>
    <w:rsid w:val="00F03C4D"/>
    <w:rsid w:val="00F066FA"/>
    <w:rsid w:val="00F068EB"/>
    <w:rsid w:val="00F1413B"/>
    <w:rsid w:val="00F146A3"/>
    <w:rsid w:val="00F2051C"/>
    <w:rsid w:val="00F2071E"/>
    <w:rsid w:val="00F267B3"/>
    <w:rsid w:val="00F32746"/>
    <w:rsid w:val="00F33654"/>
    <w:rsid w:val="00F34EFA"/>
    <w:rsid w:val="00F34FF2"/>
    <w:rsid w:val="00F35838"/>
    <w:rsid w:val="00F405AE"/>
    <w:rsid w:val="00F40717"/>
    <w:rsid w:val="00F42DC3"/>
    <w:rsid w:val="00F44268"/>
    <w:rsid w:val="00F443E7"/>
    <w:rsid w:val="00F45F40"/>
    <w:rsid w:val="00F467EE"/>
    <w:rsid w:val="00F508BD"/>
    <w:rsid w:val="00F51932"/>
    <w:rsid w:val="00F54631"/>
    <w:rsid w:val="00F570B2"/>
    <w:rsid w:val="00F60B26"/>
    <w:rsid w:val="00F620B0"/>
    <w:rsid w:val="00F6246E"/>
    <w:rsid w:val="00F64816"/>
    <w:rsid w:val="00F64AFD"/>
    <w:rsid w:val="00F666D0"/>
    <w:rsid w:val="00F6672B"/>
    <w:rsid w:val="00F67CD0"/>
    <w:rsid w:val="00F67F83"/>
    <w:rsid w:val="00F70F12"/>
    <w:rsid w:val="00F72B42"/>
    <w:rsid w:val="00F74C39"/>
    <w:rsid w:val="00F753DD"/>
    <w:rsid w:val="00F767EE"/>
    <w:rsid w:val="00F76EF6"/>
    <w:rsid w:val="00F774EC"/>
    <w:rsid w:val="00F775A5"/>
    <w:rsid w:val="00F8198C"/>
    <w:rsid w:val="00F81A93"/>
    <w:rsid w:val="00F8210B"/>
    <w:rsid w:val="00F83D62"/>
    <w:rsid w:val="00F84C0B"/>
    <w:rsid w:val="00F8598E"/>
    <w:rsid w:val="00F877E8"/>
    <w:rsid w:val="00F90624"/>
    <w:rsid w:val="00F933E0"/>
    <w:rsid w:val="00F94802"/>
    <w:rsid w:val="00F96300"/>
    <w:rsid w:val="00F96940"/>
    <w:rsid w:val="00F971EA"/>
    <w:rsid w:val="00F9751A"/>
    <w:rsid w:val="00FA284A"/>
    <w:rsid w:val="00FA3039"/>
    <w:rsid w:val="00FA57A3"/>
    <w:rsid w:val="00FB00AE"/>
    <w:rsid w:val="00FB0C9E"/>
    <w:rsid w:val="00FB5CA4"/>
    <w:rsid w:val="00FB6703"/>
    <w:rsid w:val="00FC04F1"/>
    <w:rsid w:val="00FC1AE6"/>
    <w:rsid w:val="00FC2FA6"/>
    <w:rsid w:val="00FC44B8"/>
    <w:rsid w:val="00FC46EA"/>
    <w:rsid w:val="00FC514B"/>
    <w:rsid w:val="00FC633F"/>
    <w:rsid w:val="00FD0BA2"/>
    <w:rsid w:val="00FD237C"/>
    <w:rsid w:val="00FD3DCA"/>
    <w:rsid w:val="00FD6735"/>
    <w:rsid w:val="00FE1E6F"/>
    <w:rsid w:val="00FE344E"/>
    <w:rsid w:val="00FE352B"/>
    <w:rsid w:val="00FE3791"/>
    <w:rsid w:val="00FE3991"/>
    <w:rsid w:val="00FE520F"/>
    <w:rsid w:val="00FE6218"/>
    <w:rsid w:val="00FE6333"/>
    <w:rsid w:val="00FF01C8"/>
    <w:rsid w:val="00FF1727"/>
    <w:rsid w:val="00FF20E0"/>
    <w:rsid w:val="00FF328B"/>
    <w:rsid w:val="00FF56D2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7CFFE"/>
  <w15:chartTrackingRefBased/>
  <w15:docId w15:val="{EC755724-FD8C-4F98-8027-761AB540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03621"/>
    <w:rPr>
      <w:sz w:val="24"/>
      <w:szCs w:val="24"/>
    </w:rPr>
  </w:style>
  <w:style w:type="paragraph" w:styleId="Nadpis1">
    <w:name w:val="heading 1"/>
    <w:basedOn w:val="Normln"/>
    <w:next w:val="Normln"/>
    <w:qFormat/>
    <w:rsid w:val="00A641F2"/>
    <w:pPr>
      <w:numPr>
        <w:numId w:val="6"/>
      </w:numPr>
      <w:spacing w:after="120"/>
      <w:ind w:left="714" w:hanging="357"/>
      <w:outlineLvl w:val="0"/>
    </w:pPr>
    <w:rPr>
      <w:rFonts w:ascii="Arial" w:hAnsi="Arial" w:cs="Arial"/>
      <w:b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A6A8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0362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03621"/>
  </w:style>
  <w:style w:type="paragraph" w:styleId="Zhlav">
    <w:name w:val="header"/>
    <w:basedOn w:val="Normln"/>
    <w:rsid w:val="00603621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A7AB3"/>
    <w:pPr>
      <w:widowControl w:val="0"/>
      <w:autoSpaceDE w:val="0"/>
      <w:autoSpaceDN w:val="0"/>
      <w:adjustRightInd w:val="0"/>
      <w:spacing w:line="240" w:lineRule="atLeast"/>
      <w:ind w:firstLine="720"/>
      <w:jc w:val="both"/>
    </w:pPr>
    <w:rPr>
      <w:rFonts w:ascii="Arial" w:hAnsi="Arial"/>
      <w:sz w:val="20"/>
    </w:rPr>
  </w:style>
  <w:style w:type="paragraph" w:customStyle="1" w:styleId="Zkladntext21">
    <w:name w:val="Základní text 21"/>
    <w:basedOn w:val="Normln"/>
    <w:rsid w:val="00303E38"/>
    <w:pPr>
      <w:overflowPunct w:val="0"/>
      <w:autoSpaceDE w:val="0"/>
      <w:autoSpaceDN w:val="0"/>
      <w:adjustRightInd w:val="0"/>
      <w:textAlignment w:val="baseline"/>
    </w:pPr>
    <w:rPr>
      <w:szCs w:val="20"/>
      <w:lang w:val="de-DE"/>
    </w:rPr>
  </w:style>
  <w:style w:type="paragraph" w:styleId="Zkladntext">
    <w:name w:val="Body Text"/>
    <w:basedOn w:val="Normln"/>
    <w:rsid w:val="00303E38"/>
    <w:pPr>
      <w:spacing w:after="120"/>
    </w:pPr>
  </w:style>
  <w:style w:type="paragraph" w:styleId="Zkladntext2">
    <w:name w:val="Body Text 2"/>
    <w:basedOn w:val="Normln"/>
    <w:rsid w:val="00A44D3C"/>
    <w:pPr>
      <w:spacing w:after="120" w:line="480" w:lineRule="auto"/>
    </w:pPr>
  </w:style>
  <w:style w:type="table" w:styleId="Mkatabulky">
    <w:name w:val="Table Grid"/>
    <w:basedOn w:val="Normlntabulka"/>
    <w:rsid w:val="006B4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DE7AC8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E6206D"/>
  </w:style>
  <w:style w:type="paragraph" w:styleId="Zkladntext3">
    <w:name w:val="Body Text 3"/>
    <w:basedOn w:val="Normln"/>
    <w:rsid w:val="002D6226"/>
    <w:pPr>
      <w:spacing w:after="120"/>
    </w:pPr>
    <w:rPr>
      <w:sz w:val="16"/>
      <w:szCs w:val="16"/>
    </w:rPr>
  </w:style>
  <w:style w:type="character" w:customStyle="1" w:styleId="Nadpis2Char">
    <w:name w:val="Nadpis 2 Char"/>
    <w:link w:val="Nadpis2"/>
    <w:semiHidden/>
    <w:rsid w:val="007A6A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Siln">
    <w:name w:val="Strong"/>
    <w:uiPriority w:val="22"/>
    <w:qFormat/>
    <w:rsid w:val="00D45B78"/>
    <w:rPr>
      <w:b/>
      <w:bCs/>
    </w:rPr>
  </w:style>
  <w:style w:type="character" w:customStyle="1" w:styleId="apple-converted-space">
    <w:name w:val="apple-converted-space"/>
    <w:basedOn w:val="Standardnpsmoodstavce"/>
    <w:rsid w:val="003F1B79"/>
  </w:style>
  <w:style w:type="paragraph" w:styleId="Textbubliny">
    <w:name w:val="Balloon Text"/>
    <w:basedOn w:val="Normln"/>
    <w:link w:val="TextbublinyChar"/>
    <w:rsid w:val="00676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76817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rsid w:val="00A641F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221B5-7180-46A7-B136-B62B9325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2156</Words>
  <Characters>13740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o</Company>
  <LinksUpToDate>false</LinksUpToDate>
  <CharactersWithSpaces>15865</CharactersWithSpaces>
  <SharedDoc>false</SharedDoc>
  <HLinks>
    <vt:vector size="72" baseType="variant">
      <vt:variant>
        <vt:i4>1507385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_Toc159481901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_Toc159481900</vt:lpwstr>
      </vt:variant>
      <vt:variant>
        <vt:i4>1966136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_Toc159481899</vt:lpwstr>
      </vt:variant>
      <vt:variant>
        <vt:i4>1966136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_Toc159481898</vt:lpwstr>
      </vt:variant>
      <vt:variant>
        <vt:i4>1966136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_Toc159481897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_Toc159481896</vt:lpwstr>
      </vt:variant>
      <vt:variant>
        <vt:i4>1966136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_Toc159481895</vt:lpwstr>
      </vt:variant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_Toc159481894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_Toc159481893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_Toc159481892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_Toc159481891</vt:lpwstr>
      </vt:variant>
      <vt:variant>
        <vt:i4>1966136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_Toc159481890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Euka</dc:creator>
  <cp:keywords/>
  <cp:lastModifiedBy>LB projekt</cp:lastModifiedBy>
  <cp:revision>4</cp:revision>
  <cp:lastPrinted>2023-08-31T10:11:00Z</cp:lastPrinted>
  <dcterms:created xsi:type="dcterms:W3CDTF">2024-04-18T08:16:00Z</dcterms:created>
  <dcterms:modified xsi:type="dcterms:W3CDTF">2025-02-28T11:24:00Z</dcterms:modified>
</cp:coreProperties>
</file>